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A381" w14:textId="77777777" w:rsidR="009C389B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</w:pPr>
      <w:bookmarkStart w:id="0" w:name="_Hlk92118935"/>
      <w:bookmarkEnd w:id="0"/>
    </w:p>
    <w:p w14:paraId="00704E8E" w14:textId="6C455CC0" w:rsidR="009C389B" w:rsidRPr="002A0580" w:rsidRDefault="006E5688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</w:pPr>
      <w:r>
        <w:rPr>
          <w:rFonts w:ascii="Calibri Light" w:eastAsia="Arial" w:hAnsi="Calibri Light" w:cs="Calibri Light"/>
          <w:b/>
          <w:bCs/>
          <w:color w:val="000000"/>
          <w:sz w:val="48"/>
          <w:lang w:val="en-US"/>
        </w:rPr>
        <w:t>ALEXANDRE BOUILLET</w:t>
      </w:r>
    </w:p>
    <w:p w14:paraId="6F824406" w14:textId="77777777" w:rsidR="00885AAF" w:rsidRDefault="00737619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</w:pPr>
      <w:r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SENIOR</w:t>
      </w:r>
      <w:r w:rsidR="009C389B"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 xml:space="preserve"> </w:t>
      </w:r>
      <w:r w:rsidR="009C389B" w:rsidRPr="002A0580">
        <w:rPr>
          <w:rFonts w:ascii="Calibri Light" w:eastAsia="Arial" w:hAnsi="Calibri Light" w:cs="Calibri Light"/>
          <w:b/>
          <w:bCs/>
          <w:color w:val="000000"/>
          <w:sz w:val="28"/>
          <w:szCs w:val="28"/>
          <w:lang w:val="en-US"/>
        </w:rPr>
        <w:t>ATTORNEY</w:t>
      </w:r>
    </w:p>
    <w:p w14:paraId="271979CB" w14:textId="2A7099A5" w:rsidR="009C389B" w:rsidRPr="002A0580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000000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  <w:r w:rsidRPr="002A0580">
        <w:rPr>
          <w:rFonts w:ascii="Calibri Light" w:eastAsia="Arial" w:hAnsi="Calibri Light" w:cs="Calibri Light"/>
          <w:b/>
          <w:bCs/>
          <w:color w:val="000000"/>
          <w:lang w:val="en-US"/>
        </w:rPr>
        <w:tab/>
      </w:r>
    </w:p>
    <w:p w14:paraId="17621DAA" w14:textId="77777777" w:rsidR="009C389B" w:rsidRPr="002A0580" w:rsidRDefault="009C389B" w:rsidP="009C389B">
      <w:pPr>
        <w:spacing w:after="120"/>
        <w:rPr>
          <w:rFonts w:ascii="Calibri Light" w:eastAsia="Times New Roman" w:hAnsi="Calibri Light" w:cs="Calibri Light"/>
          <w:sz w:val="24"/>
          <w:lang w:val="en-US"/>
        </w:rPr>
      </w:pPr>
      <w:r w:rsidRPr="002A0580">
        <w:rPr>
          <w:rFonts w:ascii="Calibri Light" w:eastAsia="Arial" w:hAnsi="Calibri Light" w:cs="Calibri Light"/>
          <w:noProof/>
          <w:color w:val="545454"/>
          <w:lang w:val="en-US"/>
        </w:rPr>
        <w:drawing>
          <wp:anchor distT="0" distB="0" distL="114300" distR="114300" simplePos="0" relativeHeight="251659264" behindDoc="1" locked="0" layoutInCell="1" allowOverlap="1" wp14:anchorId="1BF612C1" wp14:editId="4A3A447D">
            <wp:simplePos x="0" y="0"/>
            <wp:positionH relativeFrom="column">
              <wp:posOffset>-4445</wp:posOffset>
            </wp:positionH>
            <wp:positionV relativeFrom="paragraph">
              <wp:posOffset>80010</wp:posOffset>
            </wp:positionV>
            <wp:extent cx="6024245" cy="27940"/>
            <wp:effectExtent l="0" t="0" r="0" b="0"/>
            <wp:wrapNone/>
            <wp:docPr id="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45" cy="2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8D016" w14:textId="77777777" w:rsidR="009C389B" w:rsidRPr="002A0580" w:rsidRDefault="009C389B" w:rsidP="009C389B">
      <w:pPr>
        <w:tabs>
          <w:tab w:val="left" w:pos="5160"/>
        </w:tabs>
        <w:spacing w:after="120"/>
        <w:rPr>
          <w:rFonts w:ascii="Calibri Light" w:eastAsia="Times New Roman" w:hAnsi="Calibri Light" w:cs="Calibri Light"/>
          <w:sz w:val="24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ABOUT ME</w:t>
      </w:r>
      <w:r w:rsidRPr="002A0580">
        <w:rPr>
          <w:rFonts w:ascii="Calibri Light" w:eastAsia="Arial" w:hAnsi="Calibri Light" w:cs="Calibri Light"/>
          <w:noProof/>
          <w:color w:val="A4A4A4"/>
          <w:sz w:val="24"/>
          <w:lang w:val="en-US"/>
        </w:rPr>
        <w:drawing>
          <wp:anchor distT="0" distB="0" distL="114300" distR="114300" simplePos="0" relativeHeight="251660288" behindDoc="1" locked="0" layoutInCell="1" allowOverlap="1" wp14:anchorId="3862491A" wp14:editId="2D9B2E2F">
            <wp:simplePos x="0" y="0"/>
            <wp:positionH relativeFrom="column">
              <wp:posOffset>2971800</wp:posOffset>
            </wp:positionH>
            <wp:positionV relativeFrom="paragraph">
              <wp:posOffset>-97790</wp:posOffset>
            </wp:positionV>
            <wp:extent cx="53340" cy="7083425"/>
            <wp:effectExtent l="0" t="0" r="0" b="0"/>
            <wp:wrapNone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708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AD506" w14:textId="1A1633A5" w:rsidR="00443063" w:rsidRPr="008F7E6B" w:rsidRDefault="00443063" w:rsidP="00443063">
      <w:pPr>
        <w:jc w:val="both"/>
        <w:rPr>
          <w:rFonts w:asciiTheme="majorHAnsi" w:hAnsiTheme="majorHAnsi" w:cstheme="majorHAnsi"/>
          <w:bCs/>
          <w:lang w:val="en-US"/>
        </w:rPr>
      </w:pPr>
      <w:r w:rsidRPr="008F7E6B">
        <w:rPr>
          <w:rFonts w:asciiTheme="majorHAnsi" w:hAnsiTheme="majorHAnsi" w:cstheme="majorHAnsi"/>
          <w:bCs/>
          <w:lang w:val="en-US"/>
        </w:rPr>
        <w:t>I am a senior attorney</w:t>
      </w:r>
      <w:r w:rsidR="00BE5A00">
        <w:rPr>
          <w:rFonts w:asciiTheme="majorHAnsi" w:hAnsiTheme="majorHAnsi" w:cstheme="majorHAnsi"/>
          <w:bCs/>
          <w:lang w:val="en-US"/>
        </w:rPr>
        <w:t xml:space="preserve"> </w:t>
      </w:r>
      <w:r w:rsidR="00BE5A00" w:rsidRPr="00BE5A00">
        <w:rPr>
          <w:rFonts w:asciiTheme="majorHAnsi" w:hAnsiTheme="majorHAnsi" w:cstheme="majorHAnsi"/>
          <w:bCs/>
          <w:lang w:val="en-US"/>
        </w:rPr>
        <w:t xml:space="preserve">and passionate about my </w:t>
      </w:r>
      <w:r w:rsidR="00793785" w:rsidRPr="00793785">
        <w:rPr>
          <w:rFonts w:asciiTheme="majorHAnsi" w:hAnsiTheme="majorHAnsi" w:cstheme="majorHAnsi"/>
          <w:bCs/>
          <w:lang w:val="en-US"/>
        </w:rPr>
        <w:t>intellectually stimulating job</w:t>
      </w:r>
      <w:r w:rsidR="00BE5A00">
        <w:rPr>
          <w:rFonts w:asciiTheme="majorHAnsi" w:hAnsiTheme="majorHAnsi" w:cstheme="majorHAnsi"/>
          <w:bCs/>
          <w:lang w:val="en-US"/>
        </w:rPr>
        <w:t>.</w:t>
      </w:r>
    </w:p>
    <w:p w14:paraId="3E27F6FB" w14:textId="77777777" w:rsidR="00443063" w:rsidRPr="008F7E6B" w:rsidRDefault="00443063" w:rsidP="004430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</w:p>
    <w:p w14:paraId="23643B9A" w14:textId="57748153" w:rsidR="0066270C" w:rsidRPr="008F7E6B" w:rsidRDefault="0066270C" w:rsidP="004430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  <w:r w:rsidRPr="0066270C">
        <w:rPr>
          <w:rFonts w:asciiTheme="majorHAnsi" w:hAnsiTheme="majorHAnsi" w:cstheme="majorHAnsi"/>
          <w:shd w:val="clear" w:color="auto" w:fill="FFFFFF"/>
          <w:lang w:val="en-US"/>
        </w:rPr>
        <w:t>Backed by a wealth of experience and solid skills</w:t>
      </w:r>
      <w:r w:rsidRPr="0066270C">
        <w:rPr>
          <w:lang w:val="en-US"/>
        </w:rPr>
        <w:t xml:space="preserve"> </w:t>
      </w:r>
      <w:r w:rsidRPr="0066270C">
        <w:rPr>
          <w:rFonts w:asciiTheme="majorHAnsi" w:hAnsiTheme="majorHAnsi" w:cstheme="majorHAnsi"/>
          <w:shd w:val="clear" w:color="auto" w:fill="FFFFFF"/>
          <w:lang w:val="en-US"/>
        </w:rPr>
        <w:t xml:space="preserve">in a variety of legal areas, I </w:t>
      </w:r>
      <w:r>
        <w:rPr>
          <w:rFonts w:asciiTheme="majorHAnsi" w:hAnsiTheme="majorHAnsi" w:cstheme="majorHAnsi"/>
          <w:shd w:val="clear" w:color="auto" w:fill="FFFFFF"/>
          <w:lang w:val="en-US"/>
        </w:rPr>
        <w:t xml:space="preserve">provide </w:t>
      </w:r>
      <w:proofErr w:type="gramStart"/>
      <w:r w:rsidRPr="0066270C">
        <w:rPr>
          <w:rFonts w:asciiTheme="majorHAnsi" w:hAnsiTheme="majorHAnsi" w:cstheme="majorHAnsi"/>
          <w:shd w:val="clear" w:color="auto" w:fill="FFFFFF"/>
          <w:lang w:val="en-US"/>
        </w:rPr>
        <w:t>clients</w:t>
      </w:r>
      <w:proofErr w:type="gramEnd"/>
      <w:r w:rsidRPr="0066270C">
        <w:rPr>
          <w:rFonts w:asciiTheme="majorHAnsi" w:hAnsiTheme="majorHAnsi" w:cstheme="majorHAnsi"/>
          <w:shd w:val="clear" w:color="auto" w:fill="FFFFFF"/>
          <w:lang w:val="en-US"/>
        </w:rPr>
        <w:t xml:space="preserve"> a cross-disciplinary, strategic approach to their case.</w:t>
      </w:r>
    </w:p>
    <w:p w14:paraId="3FB214B8" w14:textId="77777777" w:rsidR="00443063" w:rsidRPr="008F7E6B" w:rsidRDefault="00443063" w:rsidP="004430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</w:p>
    <w:p w14:paraId="49796194" w14:textId="175C02EA" w:rsidR="00BE5A00" w:rsidRDefault="00BE5A00" w:rsidP="00167963">
      <w:pPr>
        <w:jc w:val="both"/>
        <w:rPr>
          <w:rFonts w:ascii="Calibri Light" w:eastAsia="Arial" w:hAnsi="Calibri Light" w:cs="Calibri Light"/>
          <w:highlight w:val="yellow"/>
          <w:lang w:val="en-US"/>
        </w:rPr>
      </w:pPr>
      <w:r w:rsidRPr="00BE5A00">
        <w:rPr>
          <w:rFonts w:ascii="Calibri Light" w:eastAsia="Arial" w:hAnsi="Calibri Light" w:cs="Calibri Light"/>
          <w:lang w:val="en-US"/>
        </w:rPr>
        <w:t xml:space="preserve">I'm a </w:t>
      </w:r>
      <w:r>
        <w:rPr>
          <w:rFonts w:ascii="Calibri Light" w:eastAsia="Arial" w:hAnsi="Calibri Light" w:cs="Calibri Light"/>
          <w:lang w:val="en-US"/>
        </w:rPr>
        <w:t>serene</w:t>
      </w:r>
      <w:r w:rsidRPr="00BE5A00">
        <w:rPr>
          <w:rFonts w:ascii="Calibri Light" w:eastAsia="Arial" w:hAnsi="Calibri Light" w:cs="Calibri Light"/>
          <w:lang w:val="en-US"/>
        </w:rPr>
        <w:t xml:space="preserve">, </w:t>
      </w:r>
      <w:proofErr w:type="spellStart"/>
      <w:r w:rsidRPr="00BE5A00">
        <w:rPr>
          <w:rFonts w:ascii="Calibri Light" w:eastAsia="Arial" w:hAnsi="Calibri Light" w:cs="Calibri Light"/>
          <w:lang w:val="en-US"/>
        </w:rPr>
        <w:t>organised</w:t>
      </w:r>
      <w:proofErr w:type="spellEnd"/>
      <w:r w:rsidRPr="00BE5A00">
        <w:rPr>
          <w:rFonts w:ascii="Calibri Light" w:eastAsia="Arial" w:hAnsi="Calibri Light" w:cs="Calibri Light"/>
          <w:lang w:val="en-US"/>
        </w:rPr>
        <w:t xml:space="preserve"> and inventive person, </w:t>
      </w:r>
      <w:r>
        <w:rPr>
          <w:rFonts w:ascii="Calibri Light" w:eastAsia="Arial" w:hAnsi="Calibri Light" w:cs="Calibri Light"/>
          <w:lang w:val="en-US"/>
        </w:rPr>
        <w:t xml:space="preserve">always </w:t>
      </w:r>
      <w:r w:rsidRPr="00BE5A00">
        <w:rPr>
          <w:rFonts w:ascii="Calibri Light" w:eastAsia="Arial" w:hAnsi="Calibri Light" w:cs="Calibri Light"/>
          <w:lang w:val="en-US"/>
        </w:rPr>
        <w:t>looking for new challenges/experiences.</w:t>
      </w:r>
    </w:p>
    <w:p w14:paraId="58BA3E7C" w14:textId="77777777" w:rsidR="00BE5A00" w:rsidRDefault="00BE5A00" w:rsidP="00167963">
      <w:pPr>
        <w:jc w:val="both"/>
        <w:rPr>
          <w:rFonts w:ascii="Calibri Light" w:eastAsia="Arial" w:hAnsi="Calibri Light" w:cs="Calibri Light"/>
          <w:highlight w:val="yellow"/>
          <w:lang w:val="en-US"/>
        </w:rPr>
      </w:pPr>
    </w:p>
    <w:p w14:paraId="2A902FD5" w14:textId="6C05A436" w:rsidR="00A00C22" w:rsidRDefault="00A00C22" w:rsidP="001679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  <w:r w:rsidRPr="00A00C22">
        <w:rPr>
          <w:rFonts w:asciiTheme="majorHAnsi" w:hAnsiTheme="majorHAnsi" w:cstheme="majorHAnsi"/>
          <w:shd w:val="clear" w:color="auto" w:fill="FFFFFF"/>
          <w:lang w:val="en-US"/>
        </w:rPr>
        <w:t xml:space="preserve">I've been playing drums for five years and particularly enjoy live rock </w:t>
      </w:r>
      <w:proofErr w:type="gramStart"/>
      <w:r w:rsidRPr="00A00C22">
        <w:rPr>
          <w:rFonts w:asciiTheme="majorHAnsi" w:hAnsiTheme="majorHAnsi" w:cstheme="majorHAnsi"/>
          <w:shd w:val="clear" w:color="auto" w:fill="FFFFFF"/>
          <w:lang w:val="en-US"/>
        </w:rPr>
        <w:t>music</w:t>
      </w:r>
      <w:r w:rsidR="00355280">
        <w:rPr>
          <w:rFonts w:asciiTheme="majorHAnsi" w:hAnsiTheme="majorHAnsi" w:cstheme="majorHAnsi"/>
          <w:shd w:val="clear" w:color="auto" w:fill="FFFFFF"/>
          <w:lang w:val="en-US"/>
        </w:rPr>
        <w:t xml:space="preserve"> </w:t>
      </w:r>
      <w:r w:rsidR="002243FC" w:rsidRPr="00A00C22">
        <w:rPr>
          <w:rFonts w:asciiTheme="majorHAnsi" w:hAnsiTheme="majorHAnsi" w:cstheme="majorHAnsi"/>
          <w:shd w:val="clear" w:color="auto" w:fill="FFFFFF"/>
          <w:lang w:val="en-US"/>
        </w:rPr>
        <w:t>;</w:t>
      </w:r>
      <w:proofErr w:type="gramEnd"/>
      <w:r w:rsidRPr="00A00C22">
        <w:rPr>
          <w:rFonts w:asciiTheme="majorHAnsi" w:hAnsiTheme="majorHAnsi" w:cstheme="majorHAnsi"/>
          <w:shd w:val="clear" w:color="auto" w:fill="FFFFFF"/>
          <w:lang w:val="en-US"/>
        </w:rPr>
        <w:t xml:space="preserve"> I am passionate about sport </w:t>
      </w:r>
      <w:r w:rsidRPr="00A52538">
        <w:rPr>
          <w:rFonts w:asciiTheme="majorHAnsi" w:hAnsiTheme="majorHAnsi" w:cstheme="majorHAnsi"/>
          <w:shd w:val="clear" w:color="auto" w:fill="FFFFFF"/>
          <w:lang w:val="en-US"/>
        </w:rPr>
        <w:t xml:space="preserve">particularly US </w:t>
      </w:r>
      <w:r w:rsidR="00355280" w:rsidRPr="00A52538">
        <w:rPr>
          <w:rFonts w:asciiTheme="majorHAnsi" w:hAnsiTheme="majorHAnsi" w:cstheme="majorHAnsi"/>
          <w:shd w:val="clear" w:color="auto" w:fill="FFFFFF"/>
          <w:lang w:val="en-US"/>
        </w:rPr>
        <w:t>and motor sports; I am cinephile and series addict ; I do everything I can to be a caring husband and devoted father.</w:t>
      </w:r>
    </w:p>
    <w:p w14:paraId="3FEBBF7F" w14:textId="77777777" w:rsidR="00A00C22" w:rsidRPr="008F7E6B" w:rsidRDefault="00A00C22" w:rsidP="00167963">
      <w:pPr>
        <w:jc w:val="both"/>
        <w:rPr>
          <w:rFonts w:asciiTheme="majorHAnsi" w:hAnsiTheme="majorHAnsi" w:cstheme="majorHAnsi"/>
          <w:shd w:val="clear" w:color="auto" w:fill="FFFFFF"/>
          <w:lang w:val="en-US"/>
        </w:rPr>
      </w:pPr>
    </w:p>
    <w:p w14:paraId="38708965" w14:textId="134C2765" w:rsidR="009C389B" w:rsidRPr="008F7E6B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8F7E6B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SKILLS</w:t>
      </w:r>
    </w:p>
    <w:p w14:paraId="5053AECC" w14:textId="70FEAC4A" w:rsidR="009C389B" w:rsidRPr="008F7E6B" w:rsidRDefault="00990B49" w:rsidP="009C389B">
      <w:pPr>
        <w:spacing w:after="120"/>
        <w:ind w:right="140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>Corporate</w:t>
      </w:r>
      <w:r w:rsidR="00635A14" w:rsidRPr="008F7E6B">
        <w:rPr>
          <w:rFonts w:ascii="Calibri Light" w:eastAsia="Arial" w:hAnsi="Calibri Light" w:cs="Calibri Light"/>
          <w:szCs w:val="22"/>
          <w:lang w:val="en-US"/>
        </w:rPr>
        <w:t xml:space="preserve">, </w:t>
      </w:r>
      <w:r>
        <w:rPr>
          <w:rFonts w:ascii="Calibri Light" w:eastAsia="Arial" w:hAnsi="Calibri Light" w:cs="Calibri Light"/>
          <w:szCs w:val="22"/>
          <w:lang w:val="en-US"/>
        </w:rPr>
        <w:t>Private Equity</w:t>
      </w:r>
      <w:r w:rsidR="00635A14" w:rsidRPr="008F7E6B">
        <w:rPr>
          <w:rFonts w:ascii="Calibri Light" w:eastAsia="Arial" w:hAnsi="Calibri Light" w:cs="Calibri Light"/>
          <w:szCs w:val="22"/>
          <w:lang w:val="en-US"/>
        </w:rPr>
        <w:t xml:space="preserve">, </w:t>
      </w:r>
      <w:r>
        <w:rPr>
          <w:rFonts w:ascii="Calibri Light" w:eastAsia="Arial" w:hAnsi="Calibri Light" w:cs="Calibri Light"/>
          <w:szCs w:val="22"/>
          <w:lang w:val="en-US"/>
        </w:rPr>
        <w:t>Litigation</w:t>
      </w:r>
      <w:r w:rsidR="00635A14" w:rsidRPr="008F7E6B">
        <w:rPr>
          <w:rFonts w:ascii="Calibri Light" w:eastAsia="Arial" w:hAnsi="Calibri Light" w:cs="Calibri Light"/>
          <w:szCs w:val="22"/>
          <w:lang w:val="en-US"/>
        </w:rPr>
        <w:t xml:space="preserve">, and </w:t>
      </w:r>
      <w:r>
        <w:rPr>
          <w:rFonts w:ascii="Calibri Light" w:eastAsia="Arial" w:hAnsi="Calibri Light" w:cs="Calibri Light"/>
          <w:szCs w:val="22"/>
          <w:lang w:val="en-US"/>
        </w:rPr>
        <w:t>Sports Law</w:t>
      </w:r>
      <w:r w:rsidR="00376B43" w:rsidRPr="008F7E6B">
        <w:rPr>
          <w:rFonts w:ascii="Calibri Light" w:eastAsia="Arial" w:hAnsi="Calibri Light" w:cs="Calibri Light"/>
          <w:szCs w:val="22"/>
          <w:lang w:val="en-US"/>
        </w:rPr>
        <w:t xml:space="preserve">. </w:t>
      </w:r>
    </w:p>
    <w:p w14:paraId="6F6FF6B4" w14:textId="1705AA3B" w:rsidR="00B77905" w:rsidRPr="00BB3F34" w:rsidRDefault="00B77905" w:rsidP="00BB3F34">
      <w:pPr>
        <w:spacing w:after="120"/>
        <w:ind w:right="140"/>
        <w:jc w:val="both"/>
        <w:rPr>
          <w:rFonts w:ascii="Calibri Light" w:eastAsia="Arial" w:hAnsi="Calibri Light" w:cs="Calibri Light"/>
          <w:szCs w:val="22"/>
          <w:lang w:val="en-US"/>
        </w:rPr>
      </w:pPr>
      <w:r w:rsidRPr="00B77905">
        <w:rPr>
          <w:rFonts w:ascii="Calibri Light" w:eastAsia="Arial" w:hAnsi="Calibri Light" w:cs="Calibri Light"/>
          <w:szCs w:val="22"/>
          <w:lang w:val="en-US"/>
        </w:rPr>
        <w:t>Good listening and communication skills, analytical skills</w:t>
      </w:r>
      <w:r>
        <w:rPr>
          <w:rFonts w:ascii="Calibri Light" w:eastAsia="Arial" w:hAnsi="Calibri Light" w:cs="Calibri Light"/>
          <w:szCs w:val="22"/>
          <w:lang w:val="en-US"/>
        </w:rPr>
        <w:t xml:space="preserve">, </w:t>
      </w:r>
      <w:r w:rsidRPr="00B77905">
        <w:rPr>
          <w:rFonts w:ascii="Calibri Light" w:eastAsia="Arial" w:hAnsi="Calibri Light" w:cs="Calibri Light"/>
          <w:szCs w:val="22"/>
          <w:lang w:val="en-US"/>
        </w:rPr>
        <w:t>quality orientation, versatility, adaptability, creative problem-solving</w:t>
      </w:r>
      <w:r>
        <w:rPr>
          <w:rFonts w:ascii="Calibri Light" w:eastAsia="Arial" w:hAnsi="Calibri Light" w:cs="Calibri Light"/>
          <w:szCs w:val="22"/>
          <w:lang w:val="en-US"/>
        </w:rPr>
        <w:t>, tenacious</w:t>
      </w:r>
      <w:r w:rsidRPr="00B77905">
        <w:rPr>
          <w:rFonts w:ascii="Calibri Light" w:eastAsia="Arial" w:hAnsi="Calibri Light" w:cs="Calibri Light"/>
          <w:szCs w:val="22"/>
          <w:lang w:val="en-US"/>
        </w:rPr>
        <w:t>.</w:t>
      </w:r>
    </w:p>
    <w:p w14:paraId="0193F092" w14:textId="77777777" w:rsidR="009C389B" w:rsidRPr="00915CF7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915CF7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PROFESSIONAL EXPERIENCE</w:t>
      </w:r>
    </w:p>
    <w:p w14:paraId="2380B47B" w14:textId="1BBF7241" w:rsidR="009C389B" w:rsidRPr="00915CF7" w:rsidRDefault="00990B49" w:rsidP="009C389B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August </w:t>
      </w:r>
      <w:r w:rsidR="00AE11AB" w:rsidRPr="00915CF7">
        <w:rPr>
          <w:rFonts w:ascii="Calibri Light" w:eastAsia="Arial" w:hAnsi="Calibri Light" w:cs="Calibri Light"/>
          <w:b/>
          <w:bCs/>
          <w:szCs w:val="22"/>
          <w:lang w:val="en-US"/>
        </w:rPr>
        <w:t>20</w:t>
      </w:r>
      <w:r w:rsidR="006E5688">
        <w:rPr>
          <w:rFonts w:ascii="Calibri Light" w:eastAsia="Arial" w:hAnsi="Calibri Light" w:cs="Calibri Light"/>
          <w:b/>
          <w:bCs/>
          <w:szCs w:val="22"/>
          <w:lang w:val="en-US"/>
        </w:rPr>
        <w:t>23</w:t>
      </w:r>
      <w:r w:rsidR="00FF7871" w:rsidRPr="00915CF7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- </w:t>
      </w:r>
      <w:r w:rsidR="009C389B" w:rsidRPr="00915CF7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present: </w:t>
      </w:r>
      <w:r w:rsidR="009C389B" w:rsidRPr="00915CF7">
        <w:rPr>
          <w:rFonts w:ascii="Calibri Light" w:eastAsia="Arial" w:hAnsi="Calibri Light" w:cs="Calibri Light"/>
          <w:szCs w:val="22"/>
          <w:lang w:val="en-US"/>
        </w:rPr>
        <w:t xml:space="preserve"> </w:t>
      </w:r>
      <w:r w:rsidR="009C389B" w:rsidRPr="00915CF7">
        <w:rPr>
          <w:rFonts w:ascii="Calibri Light" w:eastAsia="Arial" w:hAnsi="Calibri Light" w:cs="Calibri Light"/>
          <w:b/>
          <w:bCs/>
          <w:szCs w:val="22"/>
          <w:lang w:val="en-US"/>
        </w:rPr>
        <w:t>Ethikos</w:t>
      </w:r>
      <w:r w:rsidR="009A5372" w:rsidRPr="00915CF7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, </w:t>
      </w:r>
      <w:r w:rsidR="006E5688">
        <w:rPr>
          <w:rFonts w:ascii="Calibri Light" w:eastAsia="Arial" w:hAnsi="Calibri Light" w:cs="Calibri Light"/>
          <w:b/>
          <w:bCs/>
          <w:szCs w:val="22"/>
          <w:lang w:val="en-US"/>
        </w:rPr>
        <w:t>Luxembourg</w:t>
      </w:r>
    </w:p>
    <w:p w14:paraId="1B98A94E" w14:textId="72D7F7B5" w:rsidR="00960B13" w:rsidRDefault="006E5688" w:rsidP="00323434">
      <w:pPr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>Counsel</w:t>
      </w:r>
      <w:r w:rsidR="00960B13" w:rsidRPr="00823340">
        <w:rPr>
          <w:rFonts w:ascii="Calibri Light" w:eastAsia="Arial" w:hAnsi="Calibri Light" w:cs="Calibri Light"/>
          <w:szCs w:val="22"/>
          <w:lang w:val="en-US"/>
        </w:rPr>
        <w:t xml:space="preserve"> </w:t>
      </w:r>
      <w:r w:rsidR="004E68A0" w:rsidRPr="00823340">
        <w:rPr>
          <w:rFonts w:ascii="Calibri Light" w:eastAsia="Arial" w:hAnsi="Calibri Light" w:cs="Calibri Light"/>
          <w:szCs w:val="22"/>
          <w:lang w:val="en-US"/>
        </w:rPr>
        <w:t>–</w:t>
      </w:r>
      <w:r w:rsidR="00960B13" w:rsidRPr="00823340">
        <w:rPr>
          <w:rFonts w:ascii="Calibri Light" w:eastAsia="Arial" w:hAnsi="Calibri Light" w:cs="Calibri Light"/>
          <w:szCs w:val="22"/>
          <w:lang w:val="en-US"/>
        </w:rPr>
        <w:t xml:space="preserve"> </w:t>
      </w:r>
      <w:r>
        <w:rPr>
          <w:rFonts w:ascii="Calibri Light" w:eastAsia="Arial" w:hAnsi="Calibri Light" w:cs="Calibri Light"/>
          <w:szCs w:val="22"/>
          <w:lang w:val="en-US"/>
        </w:rPr>
        <w:t>Corporate</w:t>
      </w:r>
      <w:r w:rsidR="00152F30">
        <w:rPr>
          <w:rFonts w:ascii="Calibri Light" w:eastAsia="Arial" w:hAnsi="Calibri Light" w:cs="Calibri Light"/>
          <w:szCs w:val="22"/>
          <w:lang w:val="en-US"/>
        </w:rPr>
        <w:t xml:space="preserve"> / Private Equity</w:t>
      </w:r>
      <w:r>
        <w:rPr>
          <w:rFonts w:ascii="Calibri Light" w:eastAsia="Arial" w:hAnsi="Calibri Light" w:cs="Calibri Light"/>
          <w:szCs w:val="22"/>
          <w:lang w:val="en-US"/>
        </w:rPr>
        <w:t xml:space="preserve"> and Litigation</w:t>
      </w:r>
      <w:r w:rsidR="00AE11AB" w:rsidRPr="00823340">
        <w:rPr>
          <w:rFonts w:ascii="Calibri Light" w:eastAsia="Arial" w:hAnsi="Calibri Light" w:cs="Calibri Light"/>
          <w:szCs w:val="22"/>
          <w:lang w:val="en-US"/>
        </w:rPr>
        <w:t xml:space="preserve"> </w:t>
      </w:r>
      <w:r w:rsidR="00990B49">
        <w:rPr>
          <w:rFonts w:ascii="Calibri Light" w:eastAsia="Arial" w:hAnsi="Calibri Light" w:cs="Calibri Light"/>
          <w:szCs w:val="22"/>
          <w:lang w:val="en-US"/>
        </w:rPr>
        <w:t>departmen</w:t>
      </w:r>
      <w:r w:rsidR="00960B13" w:rsidRPr="00823340">
        <w:rPr>
          <w:rFonts w:ascii="Calibri Light" w:eastAsia="Arial" w:hAnsi="Calibri Light" w:cs="Calibri Light"/>
          <w:szCs w:val="22"/>
          <w:lang w:val="en-US"/>
        </w:rPr>
        <w:t>t</w:t>
      </w:r>
      <w:r>
        <w:rPr>
          <w:rFonts w:ascii="Calibri Light" w:eastAsia="Arial" w:hAnsi="Calibri Light" w:cs="Calibri Light"/>
          <w:szCs w:val="22"/>
          <w:lang w:val="en-US"/>
        </w:rPr>
        <w:t>s</w:t>
      </w:r>
    </w:p>
    <w:p w14:paraId="174CCF8F" w14:textId="77777777" w:rsidR="00F637D0" w:rsidRDefault="00F637D0" w:rsidP="00323434">
      <w:pPr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6E770E5D" w14:textId="09E796F4" w:rsidR="00F637D0" w:rsidRPr="00AF2EB2" w:rsidRDefault="00F637D0" w:rsidP="00F637D0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 w:rsidRPr="00AF2EB2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May 2022 – June 2023: </w:t>
      </w:r>
      <w:r w:rsidRPr="00AF2EB2">
        <w:rPr>
          <w:rFonts w:ascii="Calibri Light" w:eastAsia="Arial" w:hAnsi="Calibri Light" w:cs="Calibri Light"/>
          <w:szCs w:val="22"/>
          <w:lang w:val="en-US"/>
        </w:rPr>
        <w:t xml:space="preserve"> </w:t>
      </w:r>
      <w:proofErr w:type="spellStart"/>
      <w:r w:rsidRPr="00AF2EB2">
        <w:rPr>
          <w:rFonts w:ascii="Calibri Light" w:eastAsia="Arial" w:hAnsi="Calibri Light" w:cs="Calibri Light"/>
          <w:b/>
          <w:bCs/>
          <w:szCs w:val="22"/>
          <w:lang w:val="en-US"/>
        </w:rPr>
        <w:t>Meavoce</w:t>
      </w:r>
      <w:proofErr w:type="spellEnd"/>
      <w:r w:rsidRPr="00AF2EB2">
        <w:rPr>
          <w:rFonts w:ascii="Calibri Light" w:eastAsia="Arial" w:hAnsi="Calibri Light" w:cs="Calibri Light"/>
          <w:b/>
          <w:bCs/>
          <w:szCs w:val="22"/>
          <w:lang w:val="en-US"/>
        </w:rPr>
        <w:t>, Luxembourg</w:t>
      </w:r>
    </w:p>
    <w:p w14:paraId="686F072F" w14:textId="2C34A450" w:rsidR="00F637D0" w:rsidRDefault="00F637D0" w:rsidP="00F637D0">
      <w:pPr>
        <w:jc w:val="both"/>
        <w:rPr>
          <w:rFonts w:ascii="Calibri Light" w:eastAsia="Arial" w:hAnsi="Calibri Light" w:cs="Calibri Light"/>
          <w:szCs w:val="22"/>
          <w:lang w:val="en-US"/>
        </w:rPr>
      </w:pPr>
      <w:r w:rsidRPr="00F637D0">
        <w:rPr>
          <w:rFonts w:ascii="Calibri Light" w:eastAsia="Arial" w:hAnsi="Calibri Light" w:cs="Calibri Light"/>
          <w:szCs w:val="22"/>
          <w:lang w:val="en-US"/>
        </w:rPr>
        <w:t>Senior Associate – Corporate and L</w:t>
      </w:r>
      <w:r>
        <w:rPr>
          <w:rFonts w:ascii="Calibri Light" w:eastAsia="Arial" w:hAnsi="Calibri Light" w:cs="Calibri Light"/>
          <w:szCs w:val="22"/>
          <w:lang w:val="en-US"/>
        </w:rPr>
        <w:t>itigation departments</w:t>
      </w:r>
    </w:p>
    <w:p w14:paraId="66C1D2EF" w14:textId="77777777" w:rsidR="00990B49" w:rsidRPr="00F637D0" w:rsidRDefault="00990B49" w:rsidP="00323434">
      <w:pPr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4A34F6BE" w14:textId="055E9FF7" w:rsidR="00990B49" w:rsidRPr="00AF2EB2" w:rsidRDefault="00F637D0" w:rsidP="00990B49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 w:rsidRPr="00AF2EB2">
        <w:rPr>
          <w:rFonts w:ascii="Calibri Light" w:eastAsia="Arial" w:hAnsi="Calibri Light" w:cs="Calibri Light"/>
          <w:b/>
          <w:bCs/>
          <w:szCs w:val="22"/>
          <w:lang w:val="en-US"/>
        </w:rPr>
        <w:t>October 2021</w:t>
      </w:r>
      <w:r w:rsidR="00990B49" w:rsidRPr="00AF2EB2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– </w:t>
      </w:r>
      <w:r w:rsidRPr="00AF2EB2">
        <w:rPr>
          <w:rFonts w:ascii="Calibri Light" w:eastAsia="Arial" w:hAnsi="Calibri Light" w:cs="Calibri Light"/>
          <w:b/>
          <w:bCs/>
          <w:szCs w:val="22"/>
          <w:lang w:val="en-US"/>
        </w:rPr>
        <w:t>April 2022</w:t>
      </w:r>
      <w:r w:rsidR="00990B49" w:rsidRPr="00AF2EB2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: </w:t>
      </w:r>
      <w:r w:rsidR="00990B49" w:rsidRPr="00AF2EB2">
        <w:rPr>
          <w:rFonts w:ascii="Calibri Light" w:eastAsia="Arial" w:hAnsi="Calibri Light" w:cs="Calibri Light"/>
          <w:szCs w:val="22"/>
          <w:lang w:val="en-US"/>
        </w:rPr>
        <w:t xml:space="preserve"> </w:t>
      </w:r>
      <w:proofErr w:type="spellStart"/>
      <w:r w:rsidR="00990B49" w:rsidRPr="00AF2EB2">
        <w:rPr>
          <w:rFonts w:ascii="Calibri Light" w:eastAsia="Arial" w:hAnsi="Calibri Light" w:cs="Calibri Light"/>
          <w:b/>
          <w:bCs/>
          <w:szCs w:val="22"/>
          <w:lang w:val="en-US"/>
        </w:rPr>
        <w:t>Vistra</w:t>
      </w:r>
      <w:proofErr w:type="spellEnd"/>
      <w:r w:rsidR="00990B49" w:rsidRPr="00AF2EB2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Luxembourg, Luxembourg</w:t>
      </w:r>
    </w:p>
    <w:p w14:paraId="2A4D83AA" w14:textId="64DDD067" w:rsidR="00990B49" w:rsidRDefault="00F637D0" w:rsidP="00323434">
      <w:pPr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>Senior Corporate Counsel</w:t>
      </w:r>
      <w:r w:rsidR="00990B49">
        <w:rPr>
          <w:rFonts w:ascii="Calibri Light" w:eastAsia="Arial" w:hAnsi="Calibri Light" w:cs="Calibri Light"/>
          <w:szCs w:val="22"/>
          <w:lang w:val="en-US"/>
        </w:rPr>
        <w:t xml:space="preserve"> </w:t>
      </w:r>
      <w:r w:rsidR="00990B49" w:rsidRPr="00823340">
        <w:rPr>
          <w:rFonts w:ascii="Calibri Light" w:eastAsia="Arial" w:hAnsi="Calibri Light" w:cs="Calibri Light"/>
          <w:szCs w:val="22"/>
          <w:lang w:val="en-US"/>
        </w:rPr>
        <w:t>–</w:t>
      </w:r>
      <w:r w:rsidR="00990B49">
        <w:rPr>
          <w:rFonts w:ascii="Calibri Light" w:eastAsia="Arial" w:hAnsi="Calibri Light" w:cs="Calibri Light"/>
          <w:szCs w:val="22"/>
          <w:lang w:val="en-US"/>
        </w:rPr>
        <w:t xml:space="preserve"> </w:t>
      </w:r>
      <w:r>
        <w:rPr>
          <w:rFonts w:ascii="Calibri Light" w:eastAsia="Arial" w:hAnsi="Calibri Light" w:cs="Calibri Light"/>
          <w:szCs w:val="22"/>
          <w:lang w:val="en-US"/>
        </w:rPr>
        <w:t>Real Estate department</w:t>
      </w:r>
    </w:p>
    <w:p w14:paraId="5D795F43" w14:textId="77777777" w:rsidR="00F637D0" w:rsidRDefault="00F637D0" w:rsidP="00323434">
      <w:pPr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1001931E" w14:textId="141069EE" w:rsidR="00F637D0" w:rsidRPr="00F637D0" w:rsidRDefault="00F637D0" w:rsidP="00F637D0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b/>
          <w:bCs/>
          <w:szCs w:val="22"/>
          <w:lang w:val="en-US"/>
        </w:rPr>
        <w:t>June</w:t>
      </w:r>
      <w:r w:rsidRPr="00F637D0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202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1</w:t>
      </w:r>
      <w:r w:rsidRPr="00F637D0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– </w:t>
      </w:r>
      <w:r w:rsidR="005C16BD">
        <w:rPr>
          <w:rFonts w:ascii="Calibri Light" w:eastAsia="Arial" w:hAnsi="Calibri Light" w:cs="Calibri Light"/>
          <w:b/>
          <w:bCs/>
          <w:szCs w:val="22"/>
          <w:lang w:val="en-US"/>
        </w:rPr>
        <w:t>September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2021</w:t>
      </w:r>
      <w:r w:rsidRPr="00F637D0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: </w:t>
      </w:r>
      <w:r w:rsidRPr="00F637D0">
        <w:rPr>
          <w:rFonts w:ascii="Calibri Light" w:eastAsia="Arial" w:hAnsi="Calibri Light" w:cs="Calibri Light"/>
          <w:szCs w:val="22"/>
          <w:lang w:val="en-US"/>
        </w:rPr>
        <w:t xml:space="preserve"> 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E2M</w:t>
      </w:r>
      <w:r w:rsidRPr="00F637D0">
        <w:rPr>
          <w:rFonts w:ascii="Calibri Light" w:eastAsia="Arial" w:hAnsi="Calibri Light" w:cs="Calibri Light"/>
          <w:b/>
          <w:bCs/>
          <w:szCs w:val="22"/>
          <w:lang w:val="en-US"/>
        </w:rPr>
        <w:t>, Luxembourg</w:t>
      </w:r>
    </w:p>
    <w:p w14:paraId="37FEA925" w14:textId="43F02F9D" w:rsidR="00F637D0" w:rsidRDefault="00F637D0" w:rsidP="00323434">
      <w:pPr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>Managing</w:t>
      </w:r>
      <w:r w:rsidRPr="00F637D0">
        <w:rPr>
          <w:rFonts w:ascii="Calibri Light" w:eastAsia="Arial" w:hAnsi="Calibri Light" w:cs="Calibri Light"/>
          <w:szCs w:val="22"/>
          <w:lang w:val="en-US"/>
        </w:rPr>
        <w:t xml:space="preserve"> Associate – Corporate and L</w:t>
      </w:r>
      <w:r>
        <w:rPr>
          <w:rFonts w:ascii="Calibri Light" w:eastAsia="Arial" w:hAnsi="Calibri Light" w:cs="Calibri Light"/>
          <w:szCs w:val="22"/>
          <w:lang w:val="en-US"/>
        </w:rPr>
        <w:t>itigation departments</w:t>
      </w:r>
    </w:p>
    <w:p w14:paraId="2C9B06DA" w14:textId="77777777" w:rsidR="00990B49" w:rsidRDefault="00990B49" w:rsidP="00323434">
      <w:pPr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5C3CC59D" w14:textId="72EBE0B4" w:rsidR="00990B49" w:rsidRPr="00915CF7" w:rsidRDefault="00990B49" w:rsidP="00990B49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b/>
          <w:bCs/>
          <w:szCs w:val="22"/>
          <w:lang w:val="en-US"/>
        </w:rPr>
        <w:t>May 2019 – December 2020</w:t>
      </w:r>
      <w:r w:rsidRPr="00915CF7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: </w:t>
      </w:r>
      <w:r w:rsidRPr="00915CF7">
        <w:rPr>
          <w:rFonts w:ascii="Calibri Light" w:eastAsia="Arial" w:hAnsi="Calibri Light" w:cs="Calibri Light"/>
          <w:szCs w:val="22"/>
          <w:lang w:val="en-US"/>
        </w:rPr>
        <w:t xml:space="preserve"> 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CMS Luxembourg</w:t>
      </w:r>
      <w:r w:rsidRPr="00915CF7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, 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Luxembourg</w:t>
      </w:r>
    </w:p>
    <w:p w14:paraId="2E8C9CAD" w14:textId="1BDAD06C" w:rsidR="00990B49" w:rsidRDefault="00990B49" w:rsidP="00990B49">
      <w:pPr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 xml:space="preserve">Managing Associate </w:t>
      </w:r>
      <w:r w:rsidRPr="00823340">
        <w:rPr>
          <w:rFonts w:ascii="Calibri Light" w:eastAsia="Arial" w:hAnsi="Calibri Light" w:cs="Calibri Light"/>
          <w:szCs w:val="22"/>
          <w:lang w:val="en-US"/>
        </w:rPr>
        <w:t>–</w:t>
      </w:r>
      <w:r>
        <w:rPr>
          <w:rFonts w:ascii="Calibri Light" w:eastAsia="Arial" w:hAnsi="Calibri Light" w:cs="Calibri Light"/>
          <w:szCs w:val="22"/>
          <w:lang w:val="en-US"/>
        </w:rPr>
        <w:t xml:space="preserve"> Corporate</w:t>
      </w:r>
      <w:r w:rsidR="00F637D0">
        <w:rPr>
          <w:rFonts w:ascii="Calibri Light" w:eastAsia="Arial" w:hAnsi="Calibri Light" w:cs="Calibri Light"/>
          <w:szCs w:val="22"/>
          <w:lang w:val="en-US"/>
        </w:rPr>
        <w:t xml:space="preserve"> and Litigation</w:t>
      </w:r>
      <w:r>
        <w:rPr>
          <w:rFonts w:ascii="Calibri Light" w:eastAsia="Arial" w:hAnsi="Calibri Light" w:cs="Calibri Light"/>
          <w:szCs w:val="22"/>
          <w:lang w:val="en-US"/>
        </w:rPr>
        <w:t xml:space="preserve"> departments</w:t>
      </w:r>
    </w:p>
    <w:p w14:paraId="50CF7768" w14:textId="77777777" w:rsidR="00990B49" w:rsidRDefault="00990B49" w:rsidP="00323434">
      <w:pPr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722F1C15" w14:textId="77777777" w:rsidR="00793785" w:rsidRDefault="00793785" w:rsidP="00323434">
      <w:pPr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27E38D8B" w14:textId="77777777" w:rsidR="00793785" w:rsidRDefault="00793785" w:rsidP="00323434">
      <w:pPr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7948C748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696E14B8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760C41D3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5062811F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1F2D7F5E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45394DDC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61E23590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7C909B36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488E9428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63EC1DAC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21C90BFC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23AC4E5A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4A4DC922" w14:textId="77777777" w:rsidR="00793785" w:rsidRDefault="00793785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1BE3EF42" w14:textId="7BCEDEFF" w:rsidR="00990B49" w:rsidRPr="00915CF7" w:rsidRDefault="00990B49" w:rsidP="00990B49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b/>
          <w:bCs/>
          <w:szCs w:val="22"/>
          <w:lang w:val="en-US"/>
        </w:rPr>
        <w:t>February 2016 – April 2019</w:t>
      </w:r>
      <w:r w:rsidRPr="00915CF7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: </w:t>
      </w:r>
      <w:r w:rsidRPr="00915CF7">
        <w:rPr>
          <w:rFonts w:ascii="Calibri Light" w:eastAsia="Arial" w:hAnsi="Calibri Light" w:cs="Calibri Light"/>
          <w:szCs w:val="22"/>
          <w:lang w:val="en-US"/>
        </w:rPr>
        <w:t xml:space="preserve"> 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BRUCHER THIELTGEN &amp; PARTNERS</w:t>
      </w:r>
      <w:r w:rsidRPr="00915CF7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, 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Luxembourg</w:t>
      </w:r>
    </w:p>
    <w:p w14:paraId="125E8415" w14:textId="26CF43BD" w:rsidR="00990B49" w:rsidRDefault="00990B49" w:rsidP="00990B49">
      <w:pPr>
        <w:ind w:right="215"/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 xml:space="preserve">Associate </w:t>
      </w:r>
      <w:r w:rsidRPr="00823340">
        <w:rPr>
          <w:rFonts w:ascii="Calibri Light" w:eastAsia="Arial" w:hAnsi="Calibri Light" w:cs="Calibri Light"/>
          <w:szCs w:val="22"/>
          <w:lang w:val="en-US"/>
        </w:rPr>
        <w:t>–</w:t>
      </w:r>
      <w:r>
        <w:rPr>
          <w:rFonts w:ascii="Calibri Light" w:eastAsia="Arial" w:hAnsi="Calibri Light" w:cs="Calibri Light"/>
          <w:szCs w:val="22"/>
          <w:lang w:val="en-US"/>
        </w:rPr>
        <w:t xml:space="preserve"> Corporate, Commercial</w:t>
      </w:r>
      <w:r w:rsidR="00F637D0">
        <w:rPr>
          <w:rFonts w:ascii="Calibri Light" w:eastAsia="Arial" w:hAnsi="Calibri Light" w:cs="Calibri Light"/>
          <w:szCs w:val="22"/>
          <w:lang w:val="en-US"/>
        </w:rPr>
        <w:t xml:space="preserve">, Litigation </w:t>
      </w:r>
      <w:r>
        <w:rPr>
          <w:rFonts w:ascii="Calibri Light" w:eastAsia="Arial" w:hAnsi="Calibri Light" w:cs="Calibri Light"/>
          <w:szCs w:val="22"/>
          <w:lang w:val="en-US"/>
        </w:rPr>
        <w:t>and Sports Law departments</w:t>
      </w:r>
    </w:p>
    <w:p w14:paraId="02A9FF9C" w14:textId="77777777" w:rsidR="00CB1627" w:rsidRDefault="00CB1627" w:rsidP="00990B49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</w:p>
    <w:p w14:paraId="32D924F6" w14:textId="7808BF90" w:rsidR="00990B49" w:rsidRPr="00915CF7" w:rsidRDefault="00990B49" w:rsidP="00990B49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October </w:t>
      </w:r>
      <w:r w:rsidRPr="00915CF7">
        <w:rPr>
          <w:rFonts w:ascii="Calibri Light" w:eastAsia="Arial" w:hAnsi="Calibri Light" w:cs="Calibri Light"/>
          <w:b/>
          <w:bCs/>
          <w:szCs w:val="22"/>
          <w:lang w:val="en-US"/>
        </w:rPr>
        <w:t>2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014 – January 2016</w:t>
      </w:r>
      <w:r w:rsidRPr="00915CF7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: </w:t>
      </w:r>
      <w:r w:rsidRPr="00915CF7">
        <w:rPr>
          <w:rFonts w:ascii="Calibri Light" w:eastAsia="Arial" w:hAnsi="Calibri Light" w:cs="Calibri Light"/>
          <w:szCs w:val="22"/>
          <w:lang w:val="en-US"/>
        </w:rPr>
        <w:t xml:space="preserve"> 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DURO &amp; GOEBEL</w:t>
      </w:r>
      <w:r w:rsidRPr="00915CF7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, 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Luxembourg</w:t>
      </w:r>
    </w:p>
    <w:p w14:paraId="193F9CC6" w14:textId="1DD42061" w:rsidR="008F7E6B" w:rsidRDefault="00990B49" w:rsidP="009A5372">
      <w:pPr>
        <w:ind w:right="215"/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 xml:space="preserve">Junior Associate </w:t>
      </w:r>
      <w:r w:rsidRPr="00823340">
        <w:rPr>
          <w:rFonts w:ascii="Calibri Light" w:eastAsia="Arial" w:hAnsi="Calibri Light" w:cs="Calibri Light"/>
          <w:szCs w:val="22"/>
          <w:lang w:val="en-US"/>
        </w:rPr>
        <w:t>–</w:t>
      </w:r>
      <w:r>
        <w:rPr>
          <w:rFonts w:ascii="Calibri Light" w:eastAsia="Arial" w:hAnsi="Calibri Light" w:cs="Calibri Light"/>
          <w:szCs w:val="22"/>
          <w:lang w:val="en-US"/>
        </w:rPr>
        <w:t xml:space="preserve"> Corporate department</w:t>
      </w:r>
    </w:p>
    <w:p w14:paraId="7A138809" w14:textId="77777777" w:rsidR="00F637D0" w:rsidRDefault="00F637D0" w:rsidP="009A5372">
      <w:pPr>
        <w:ind w:right="215"/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6751086B" w14:textId="6DCFB249" w:rsidR="00F637D0" w:rsidRPr="00B77905" w:rsidRDefault="00F637D0" w:rsidP="00F637D0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 w:rsidRPr="00B77905">
        <w:rPr>
          <w:rFonts w:ascii="Calibri Light" w:eastAsia="Arial" w:hAnsi="Calibri Light" w:cs="Calibri Light"/>
          <w:b/>
          <w:bCs/>
          <w:szCs w:val="22"/>
          <w:lang w:val="en-US"/>
        </w:rPr>
        <w:t>October 2012 – September</w:t>
      </w:r>
      <w:r w:rsidR="00AF2EB2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2014</w:t>
      </w:r>
      <w:r w:rsidRPr="00B77905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: </w:t>
      </w:r>
      <w:r w:rsidRPr="00B77905">
        <w:rPr>
          <w:rFonts w:ascii="Calibri Light" w:eastAsia="Arial" w:hAnsi="Calibri Light" w:cs="Calibri Light"/>
          <w:szCs w:val="22"/>
          <w:lang w:val="en-US"/>
        </w:rPr>
        <w:t xml:space="preserve"> </w:t>
      </w:r>
      <w:r w:rsidRPr="00B77905">
        <w:rPr>
          <w:rFonts w:ascii="Calibri Light" w:eastAsia="Arial" w:hAnsi="Calibri Light" w:cs="Calibri Light"/>
          <w:b/>
          <w:bCs/>
          <w:szCs w:val="22"/>
          <w:lang w:val="en-US"/>
        </w:rPr>
        <w:t>FRONTALIERS Lorraine, France</w:t>
      </w:r>
    </w:p>
    <w:p w14:paraId="2ABCEAEE" w14:textId="4AF7A2C2" w:rsidR="00F637D0" w:rsidRDefault="00F637D0" w:rsidP="00F637D0">
      <w:pPr>
        <w:ind w:right="215"/>
        <w:jc w:val="both"/>
        <w:rPr>
          <w:rFonts w:ascii="Calibri Light" w:eastAsia="Arial" w:hAnsi="Calibri Light" w:cs="Calibri Light"/>
          <w:szCs w:val="22"/>
          <w:lang w:val="en-US"/>
        </w:rPr>
      </w:pPr>
      <w:bookmarkStart w:id="1" w:name="_Hlk193666777"/>
      <w:r>
        <w:rPr>
          <w:rFonts w:ascii="Calibri Light" w:eastAsia="Arial" w:hAnsi="Calibri Light" w:cs="Calibri Light"/>
          <w:szCs w:val="22"/>
          <w:lang w:val="en-US"/>
        </w:rPr>
        <w:t xml:space="preserve">Legal Counsel </w:t>
      </w:r>
      <w:r w:rsidRPr="00823340">
        <w:rPr>
          <w:rFonts w:ascii="Calibri Light" w:eastAsia="Arial" w:hAnsi="Calibri Light" w:cs="Calibri Light"/>
          <w:szCs w:val="22"/>
          <w:lang w:val="en-US"/>
        </w:rPr>
        <w:t>–</w:t>
      </w:r>
      <w:r>
        <w:rPr>
          <w:rFonts w:ascii="Calibri Light" w:eastAsia="Arial" w:hAnsi="Calibri Light" w:cs="Calibri Light"/>
          <w:szCs w:val="22"/>
          <w:lang w:val="en-US"/>
        </w:rPr>
        <w:t xml:space="preserve"> </w:t>
      </w:r>
      <w:r w:rsidR="00B77905">
        <w:rPr>
          <w:rFonts w:ascii="Calibri Light" w:eastAsia="Arial" w:hAnsi="Calibri Light" w:cs="Calibri Light"/>
          <w:szCs w:val="22"/>
          <w:lang w:val="en-US"/>
        </w:rPr>
        <w:t xml:space="preserve">Advising cross border workers (labor law, social </w:t>
      </w:r>
      <w:proofErr w:type="spellStart"/>
      <w:r w:rsidR="00B77905">
        <w:rPr>
          <w:rFonts w:ascii="Calibri Light" w:eastAsia="Arial" w:hAnsi="Calibri Light" w:cs="Calibri Light"/>
          <w:szCs w:val="22"/>
          <w:lang w:val="en-US"/>
        </w:rPr>
        <w:t>beneficts</w:t>
      </w:r>
      <w:proofErr w:type="spellEnd"/>
      <w:r w:rsidR="00B77905">
        <w:rPr>
          <w:rFonts w:ascii="Calibri Light" w:eastAsia="Arial" w:hAnsi="Calibri Light" w:cs="Calibri Light"/>
          <w:szCs w:val="22"/>
          <w:lang w:val="en-US"/>
        </w:rPr>
        <w:t xml:space="preserve"> and tax law)</w:t>
      </w:r>
    </w:p>
    <w:bookmarkEnd w:id="1"/>
    <w:p w14:paraId="620E7F4B" w14:textId="77777777" w:rsidR="005C16BD" w:rsidRDefault="005C16BD" w:rsidP="00F637D0">
      <w:pPr>
        <w:ind w:right="215"/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77300644" w14:textId="64A80BDF" w:rsidR="00AA54A3" w:rsidRDefault="00AA54A3" w:rsidP="00AA54A3">
      <w:pPr>
        <w:ind w:right="216"/>
        <w:jc w:val="both"/>
        <w:rPr>
          <w:rFonts w:ascii="Calibri Light" w:eastAsia="Arial" w:hAnsi="Calibri Light" w:cs="Calibri Light"/>
          <w:b/>
          <w:bCs/>
          <w:szCs w:val="22"/>
          <w:lang w:val="en-US"/>
        </w:rPr>
      </w:pPr>
      <w:bookmarkStart w:id="2" w:name="_Hlk193666730"/>
      <w:r w:rsidRPr="00AA54A3">
        <w:rPr>
          <w:rFonts w:ascii="Calibri Light" w:eastAsia="Arial" w:hAnsi="Calibri Light" w:cs="Calibri Light"/>
          <w:b/>
          <w:bCs/>
          <w:szCs w:val="22"/>
          <w:lang w:val="en-US"/>
        </w:rPr>
        <w:t>April 2011 – October 2011: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</w:t>
      </w:r>
      <w:r w:rsidRPr="00AA54A3">
        <w:rPr>
          <w:rFonts w:ascii="Calibri Light" w:eastAsia="Arial" w:hAnsi="Calibri Light" w:cs="Calibri Light"/>
          <w:b/>
          <w:bCs/>
          <w:szCs w:val="22"/>
          <w:lang w:val="en-US"/>
        </w:rPr>
        <w:t>Senegalese Football Federation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, Senegal</w:t>
      </w:r>
    </w:p>
    <w:p w14:paraId="2BC397E1" w14:textId="09A654E7" w:rsidR="00AA54A3" w:rsidRDefault="00AA54A3" w:rsidP="00AA54A3">
      <w:pPr>
        <w:ind w:right="215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 xml:space="preserve">Legal Counsel </w:t>
      </w:r>
    </w:p>
    <w:bookmarkEnd w:id="2"/>
    <w:p w14:paraId="7AF1720C" w14:textId="77777777" w:rsidR="005C16BD" w:rsidRDefault="005C16BD" w:rsidP="00F637D0">
      <w:pPr>
        <w:ind w:right="215"/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048CBF98" w14:textId="48388C16" w:rsidR="00AA54A3" w:rsidRPr="00AA54A3" w:rsidRDefault="00AA54A3" w:rsidP="00AA54A3">
      <w:pPr>
        <w:ind w:right="216"/>
        <w:jc w:val="both"/>
        <w:rPr>
          <w:rFonts w:ascii="Calibri Light" w:eastAsia="Arial" w:hAnsi="Calibri Light" w:cs="Calibri Light"/>
          <w:szCs w:val="22"/>
          <w:lang w:val="en-US"/>
        </w:rPr>
      </w:pPr>
      <w:r w:rsidRPr="00AA54A3">
        <w:rPr>
          <w:rFonts w:ascii="Calibri Light" w:eastAsia="Arial" w:hAnsi="Calibri Light" w:cs="Calibri Light"/>
          <w:b/>
          <w:bCs/>
          <w:szCs w:val="22"/>
          <w:lang w:val="en-US"/>
        </w:rPr>
        <w:t>April 201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0</w:t>
      </w:r>
      <w:r w:rsidRPr="00AA54A3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– 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September 2010</w:t>
      </w:r>
      <w:r w:rsidRPr="00AA54A3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:  </w:t>
      </w:r>
      <w:r>
        <w:rPr>
          <w:rFonts w:ascii="Calibri Light" w:eastAsia="Arial" w:hAnsi="Calibri Light" w:cs="Calibri Light"/>
          <w:b/>
          <w:bCs/>
          <w:szCs w:val="22"/>
          <w:lang w:val="en-US"/>
        </w:rPr>
        <w:t>ZEILT Productions</w:t>
      </w:r>
      <w:r w:rsidR="00FA47AA">
        <w:rPr>
          <w:rFonts w:ascii="Calibri Light" w:eastAsia="Arial" w:hAnsi="Calibri Light" w:cs="Calibri Light"/>
          <w:b/>
          <w:bCs/>
          <w:szCs w:val="22"/>
          <w:lang w:val="en-US"/>
        </w:rPr>
        <w:t xml:space="preserve"> </w:t>
      </w:r>
      <w:r w:rsidR="00FA47AA">
        <w:rPr>
          <w:lang w:val="en-US"/>
        </w:rPr>
        <w:t>(</w:t>
      </w:r>
      <w:r w:rsidR="00FA47AA" w:rsidRPr="00FA47AA">
        <w:rPr>
          <w:rFonts w:ascii="Calibri Light" w:eastAsia="Arial" w:hAnsi="Calibri Light" w:cs="Calibri Light"/>
          <w:b/>
          <w:bCs/>
          <w:szCs w:val="22"/>
          <w:lang w:val="en-US"/>
        </w:rPr>
        <w:t>production company and 3D animation studio</w:t>
      </w:r>
      <w:r w:rsidR="00FA47AA">
        <w:rPr>
          <w:rFonts w:ascii="Calibri Light" w:eastAsia="Arial" w:hAnsi="Calibri Light" w:cs="Calibri Light"/>
          <w:b/>
          <w:bCs/>
          <w:szCs w:val="22"/>
          <w:lang w:val="en-US"/>
        </w:rPr>
        <w:t>), Luxembourg</w:t>
      </w:r>
    </w:p>
    <w:p w14:paraId="2D36E090" w14:textId="4982828F" w:rsidR="00AA54A3" w:rsidRDefault="00AA54A3" w:rsidP="00AA54A3">
      <w:pPr>
        <w:ind w:right="215"/>
        <w:jc w:val="both"/>
        <w:rPr>
          <w:rFonts w:ascii="Calibri Light" w:eastAsia="Arial" w:hAnsi="Calibri Light" w:cs="Calibri Light"/>
          <w:szCs w:val="22"/>
          <w:lang w:val="en-US"/>
        </w:rPr>
      </w:pPr>
      <w:r>
        <w:rPr>
          <w:rFonts w:ascii="Calibri Light" w:eastAsia="Arial" w:hAnsi="Calibri Light" w:cs="Calibri Light"/>
          <w:szCs w:val="22"/>
          <w:lang w:val="en-US"/>
        </w:rPr>
        <w:t xml:space="preserve">Legal Counsel </w:t>
      </w:r>
    </w:p>
    <w:p w14:paraId="43BF1756" w14:textId="77777777" w:rsidR="00AA54A3" w:rsidRDefault="00AA54A3" w:rsidP="00F637D0">
      <w:pPr>
        <w:ind w:right="215"/>
        <w:jc w:val="both"/>
        <w:rPr>
          <w:rFonts w:ascii="Calibri Light" w:eastAsia="Arial" w:hAnsi="Calibri Light" w:cs="Calibri Light"/>
          <w:szCs w:val="22"/>
          <w:lang w:val="en-US"/>
        </w:rPr>
      </w:pPr>
    </w:p>
    <w:p w14:paraId="3977C2E0" w14:textId="77777777" w:rsidR="008F7E6B" w:rsidRDefault="008F7E6B" w:rsidP="009A5372">
      <w:pPr>
        <w:ind w:right="215"/>
        <w:jc w:val="both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</w:p>
    <w:p w14:paraId="64C58FF1" w14:textId="77777777" w:rsidR="008F7E6B" w:rsidRDefault="009C389B" w:rsidP="008F7E6B">
      <w:pPr>
        <w:ind w:right="215"/>
        <w:jc w:val="both"/>
        <w:rPr>
          <w:rFonts w:ascii="Calibri Light" w:eastAsia="Arial" w:hAnsi="Calibri Light" w:cs="Calibri Light"/>
          <w:bCs/>
          <w:szCs w:val="22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EDUCATION</w:t>
      </w:r>
    </w:p>
    <w:p w14:paraId="6C2456C8" w14:textId="77777777" w:rsidR="00152F30" w:rsidRDefault="00152F30" w:rsidP="00152F30">
      <w:pPr>
        <w:ind w:right="215"/>
        <w:jc w:val="both"/>
        <w:rPr>
          <w:rFonts w:ascii="Calibri Light" w:eastAsia="Arial" w:hAnsi="Calibri Light" w:cs="Calibri Light"/>
          <w:bCs/>
          <w:szCs w:val="22"/>
          <w:lang w:val="en-US"/>
        </w:rPr>
      </w:pPr>
    </w:p>
    <w:p w14:paraId="74CDEEBB" w14:textId="7EBA4D59" w:rsidR="00152F30" w:rsidRPr="00152F30" w:rsidRDefault="00152F30" w:rsidP="00152F30">
      <w:pPr>
        <w:tabs>
          <w:tab w:val="left" w:pos="284"/>
        </w:tabs>
        <w:jc w:val="both"/>
        <w:rPr>
          <w:rFonts w:asciiTheme="majorHAnsi" w:hAnsiTheme="majorHAnsi" w:cstheme="majorHAnsi"/>
          <w:lang w:val="fr-FR"/>
        </w:rPr>
      </w:pPr>
      <w:proofErr w:type="gramStart"/>
      <w:r w:rsidRPr="00152F30">
        <w:rPr>
          <w:rFonts w:asciiTheme="majorHAnsi" w:eastAsia="Arial" w:hAnsiTheme="majorHAnsi" w:cstheme="majorHAnsi"/>
          <w:b/>
          <w:lang w:val="fr-FR"/>
        </w:rPr>
        <w:t>2018:</w:t>
      </w:r>
      <w:proofErr w:type="gramEnd"/>
      <w:r w:rsidRPr="00152F30">
        <w:rPr>
          <w:rFonts w:asciiTheme="majorHAnsi" w:eastAsia="Arial" w:hAnsiTheme="majorHAnsi" w:cstheme="majorHAnsi"/>
          <w:bCs/>
          <w:lang w:val="fr-FR"/>
        </w:rPr>
        <w:t xml:space="preserve"> </w:t>
      </w:r>
      <w:r w:rsidRPr="00152F30">
        <w:rPr>
          <w:rFonts w:asciiTheme="majorHAnsi" w:hAnsiTheme="majorHAnsi" w:cstheme="majorHAnsi"/>
          <w:b/>
          <w:bCs/>
          <w:noProof/>
        </w:rPr>
        <w:t xml:space="preserve">Diplôme de fin de stage judiciaire </w:t>
      </w:r>
      <w:r>
        <w:rPr>
          <w:rFonts w:asciiTheme="majorHAnsi" w:hAnsiTheme="majorHAnsi" w:cstheme="majorHAnsi"/>
          <w:b/>
          <w:bCs/>
          <w:noProof/>
        </w:rPr>
        <w:t xml:space="preserve"> </w:t>
      </w:r>
      <w:r w:rsidRPr="00152F30">
        <w:rPr>
          <w:rFonts w:asciiTheme="majorHAnsi" w:hAnsiTheme="majorHAnsi" w:cstheme="majorHAnsi"/>
          <w:b/>
          <w:bCs/>
          <w:noProof/>
        </w:rPr>
        <w:t xml:space="preserve">– Avocat à la Cour (Liste I)  </w:t>
      </w:r>
      <w:r w:rsidRPr="00152F30">
        <w:rPr>
          <w:rFonts w:asciiTheme="majorHAnsi" w:hAnsiTheme="majorHAnsi" w:cstheme="majorHAnsi"/>
          <w:b/>
          <w:bCs/>
          <w:noProof/>
          <w:lang w:val="fr-FR"/>
        </w:rPr>
        <w:t>–</w:t>
      </w:r>
      <w:r w:rsidRPr="00152F30">
        <w:rPr>
          <w:rFonts w:asciiTheme="majorHAnsi" w:hAnsiTheme="majorHAnsi" w:cstheme="majorHAnsi"/>
          <w:b/>
          <w:bCs/>
          <w:noProof/>
        </w:rPr>
        <w:t xml:space="preserve">   </w:t>
      </w:r>
      <w:r w:rsidRPr="00152F30">
        <w:rPr>
          <w:rFonts w:asciiTheme="majorHAnsi" w:hAnsiTheme="majorHAnsi" w:cstheme="majorHAnsi"/>
          <w:lang w:val="fr-FR"/>
        </w:rPr>
        <w:t xml:space="preserve">Exams </w:t>
      </w:r>
      <w:proofErr w:type="spellStart"/>
      <w:r w:rsidRPr="00152F30">
        <w:rPr>
          <w:rFonts w:asciiTheme="majorHAnsi" w:hAnsiTheme="majorHAnsi" w:cstheme="majorHAnsi"/>
          <w:lang w:val="fr-FR"/>
        </w:rPr>
        <w:t>taken</w:t>
      </w:r>
      <w:proofErr w:type="spellEnd"/>
      <w:r w:rsidRPr="00152F30">
        <w:rPr>
          <w:rFonts w:asciiTheme="majorHAnsi" w:hAnsiTheme="majorHAnsi" w:cstheme="majorHAnsi"/>
          <w:lang w:val="fr-FR"/>
        </w:rPr>
        <w:t xml:space="preserve"> in commercial and </w:t>
      </w:r>
      <w:proofErr w:type="spellStart"/>
      <w:r w:rsidRPr="00152F30">
        <w:rPr>
          <w:rFonts w:asciiTheme="majorHAnsi" w:hAnsiTheme="majorHAnsi" w:cstheme="majorHAnsi"/>
          <w:lang w:val="fr-FR"/>
        </w:rPr>
        <w:t>financial</w:t>
      </w:r>
      <w:proofErr w:type="spellEnd"/>
      <w:r w:rsidRPr="00152F30">
        <w:rPr>
          <w:rFonts w:asciiTheme="majorHAnsi" w:hAnsiTheme="majorHAnsi" w:cstheme="majorHAnsi"/>
          <w:lang w:val="fr-FR"/>
        </w:rPr>
        <w:t xml:space="preserve"> law</w:t>
      </w:r>
    </w:p>
    <w:p w14:paraId="23FE5089" w14:textId="7042C549" w:rsidR="00152F30" w:rsidRPr="00152F30" w:rsidRDefault="00152F30" w:rsidP="00152F30">
      <w:pPr>
        <w:ind w:right="215"/>
        <w:jc w:val="both"/>
        <w:rPr>
          <w:rFonts w:ascii="Calibri Light" w:eastAsia="Arial" w:hAnsi="Calibri Light" w:cs="Calibri Light"/>
          <w:bCs/>
          <w:szCs w:val="22"/>
          <w:lang w:val="fr-FR"/>
        </w:rPr>
      </w:pPr>
      <w:r w:rsidRPr="00152F30">
        <w:rPr>
          <w:rFonts w:ascii="Calibri Light" w:hAnsi="Calibri Light" w:cs="Calibri Light"/>
          <w:b/>
          <w:bCs/>
          <w:noProof/>
        </w:rPr>
        <w:t xml:space="preserve">                          </w:t>
      </w:r>
      <w:r w:rsidRPr="00152F30">
        <w:rPr>
          <w:rFonts w:ascii="Calibri Light" w:eastAsia="Arial" w:hAnsi="Calibri Light" w:cs="Calibri Light"/>
          <w:bCs/>
          <w:szCs w:val="22"/>
          <w:lang w:val="fr-FR"/>
        </w:rPr>
        <w:t xml:space="preserve">  </w:t>
      </w:r>
    </w:p>
    <w:p w14:paraId="1EADB880" w14:textId="5D43DEC8" w:rsidR="00152F30" w:rsidRPr="00152F30" w:rsidRDefault="00152F30" w:rsidP="00152F30">
      <w:pPr>
        <w:ind w:right="215"/>
        <w:jc w:val="both"/>
        <w:rPr>
          <w:rFonts w:ascii="Calibri Light" w:eastAsia="Arial" w:hAnsi="Calibri Light" w:cs="Calibri Light"/>
          <w:bCs/>
          <w:szCs w:val="22"/>
          <w:lang w:val="en-US"/>
        </w:rPr>
      </w:pPr>
      <w:r w:rsidRPr="00152F30">
        <w:rPr>
          <w:rFonts w:asciiTheme="majorHAnsi" w:eastAsia="Arial" w:hAnsiTheme="majorHAnsi" w:cstheme="majorHAnsi"/>
          <w:b/>
          <w:szCs w:val="22"/>
          <w:lang w:val="en-US"/>
        </w:rPr>
        <w:t>2014:</w:t>
      </w:r>
      <w:r w:rsidRPr="00152F30">
        <w:rPr>
          <w:rFonts w:asciiTheme="majorHAnsi" w:eastAsia="Arial" w:hAnsiTheme="majorHAnsi" w:cstheme="majorHAnsi"/>
          <w:bCs/>
          <w:szCs w:val="22"/>
          <w:lang w:val="en-US"/>
        </w:rPr>
        <w:t xml:space="preserve"> </w:t>
      </w:r>
      <w:r w:rsidRPr="00152F30">
        <w:rPr>
          <w:rFonts w:asciiTheme="majorHAnsi" w:hAnsiTheme="majorHAnsi" w:cstheme="majorHAnsi"/>
          <w:b/>
          <w:bCs/>
          <w:noProof/>
          <w:lang w:val="en-GB"/>
        </w:rPr>
        <w:t xml:space="preserve">Admission to the Luxembourg Bar – Avocat (Liste II)                            </w:t>
      </w:r>
      <w:r w:rsidRPr="00152F30">
        <w:rPr>
          <w:rFonts w:ascii="Calibri Light" w:eastAsia="Arial" w:hAnsi="Calibri Light" w:cs="Calibri Light"/>
          <w:bCs/>
          <w:szCs w:val="22"/>
          <w:lang w:val="en-US"/>
        </w:rPr>
        <w:t xml:space="preserve">                   </w:t>
      </w:r>
    </w:p>
    <w:p w14:paraId="53E87545" w14:textId="77777777" w:rsidR="00152F30" w:rsidRDefault="00152F30" w:rsidP="00152F30">
      <w:pPr>
        <w:ind w:right="215"/>
        <w:jc w:val="both"/>
        <w:rPr>
          <w:rFonts w:ascii="Calibri Light" w:eastAsia="Arial" w:hAnsi="Calibri Light" w:cs="Calibri Light"/>
          <w:bCs/>
          <w:szCs w:val="22"/>
          <w:lang w:val="en-US"/>
        </w:rPr>
      </w:pPr>
    </w:p>
    <w:p w14:paraId="3E57E1D9" w14:textId="624ADBC9" w:rsidR="00152F30" w:rsidRPr="00152F30" w:rsidRDefault="00152F30" w:rsidP="00152F30">
      <w:pPr>
        <w:ind w:right="215"/>
        <w:jc w:val="both"/>
        <w:rPr>
          <w:rFonts w:asciiTheme="majorHAnsi" w:eastAsia="Arial" w:hAnsiTheme="majorHAnsi" w:cstheme="majorHAnsi"/>
          <w:bCs/>
          <w:szCs w:val="22"/>
          <w:lang w:val="fr-FR"/>
        </w:rPr>
      </w:pPr>
      <w:r w:rsidRPr="00152F30">
        <w:rPr>
          <w:rFonts w:asciiTheme="majorHAnsi" w:hAnsiTheme="majorHAnsi" w:cstheme="majorHAnsi"/>
          <w:b/>
          <w:bCs/>
          <w:noProof/>
        </w:rPr>
        <w:t xml:space="preserve">2013 : Certificat de formation complémentaire en droit luxembourgeois  </w:t>
      </w:r>
      <w:r w:rsidRPr="00152F30">
        <w:rPr>
          <w:rFonts w:ascii="Calibri Light" w:hAnsi="Calibri Light" w:cs="Calibri Light"/>
          <w:bCs/>
          <w:noProof/>
        </w:rPr>
        <w:t>– Luxembourg, Grand-Duchy of Luxembourg</w:t>
      </w:r>
      <w:r w:rsidRPr="00152F30">
        <w:rPr>
          <w:rFonts w:asciiTheme="majorHAnsi" w:hAnsiTheme="majorHAnsi" w:cstheme="majorHAnsi"/>
          <w:b/>
          <w:bCs/>
          <w:noProof/>
        </w:rPr>
        <w:t xml:space="preserve">                        </w:t>
      </w:r>
    </w:p>
    <w:p w14:paraId="5424B1C7" w14:textId="492227A6" w:rsidR="00152F30" w:rsidRPr="00152F30" w:rsidRDefault="008F7E6B" w:rsidP="00152F30">
      <w:pPr>
        <w:ind w:right="215"/>
        <w:jc w:val="both"/>
        <w:rPr>
          <w:rFonts w:ascii="Calibri Light" w:hAnsi="Calibri Light" w:cs="Calibri Light"/>
          <w:bCs/>
          <w:noProof/>
          <w:lang w:val="en-GB"/>
        </w:rPr>
      </w:pPr>
      <w:r w:rsidRPr="006A00D6">
        <w:rPr>
          <w:rFonts w:ascii="Calibri Light" w:eastAsia="Arial" w:hAnsi="Calibri Light" w:cs="Calibri Light"/>
          <w:bCs/>
          <w:szCs w:val="22"/>
          <w:lang w:val="en-US"/>
        </w:rPr>
        <w:br/>
      </w:r>
      <w:r w:rsidR="00152F30">
        <w:rPr>
          <w:rFonts w:asciiTheme="majorHAnsi" w:hAnsiTheme="majorHAnsi" w:cstheme="majorHAnsi"/>
          <w:b/>
          <w:bCs/>
          <w:lang w:val="en-US"/>
        </w:rPr>
        <w:t>2011</w:t>
      </w:r>
      <w:r w:rsidR="00152F30" w:rsidRPr="00915CF7">
        <w:rPr>
          <w:rFonts w:asciiTheme="majorHAnsi" w:hAnsiTheme="majorHAnsi" w:cstheme="majorHAnsi"/>
          <w:b/>
          <w:bCs/>
          <w:lang w:val="en-US"/>
        </w:rPr>
        <w:t xml:space="preserve">: </w:t>
      </w:r>
      <w:r w:rsidR="00152F30">
        <w:rPr>
          <w:rFonts w:ascii="Trebuchet MS" w:hAnsi="Trebuchet MS"/>
          <w:b/>
          <w:bCs/>
          <w:noProof/>
          <w:lang w:val="en-GB"/>
        </w:rPr>
        <w:t xml:space="preserve">Master in Law (Sports law) </w:t>
      </w:r>
      <w:r w:rsidR="00152F30" w:rsidRPr="00915CF7">
        <w:rPr>
          <w:rFonts w:asciiTheme="majorHAnsi" w:hAnsiTheme="majorHAnsi" w:cstheme="majorHAnsi"/>
          <w:lang w:val="en-US"/>
        </w:rPr>
        <w:t xml:space="preserve">– </w:t>
      </w:r>
      <w:r w:rsidR="00152F30" w:rsidRPr="00152F30">
        <w:rPr>
          <w:rFonts w:ascii="Calibri Light" w:hAnsi="Calibri Light" w:cs="Calibri Light"/>
          <w:bCs/>
          <w:noProof/>
          <w:lang w:val="en-GB"/>
        </w:rPr>
        <w:t>Faculty of Law of the University of Bourgogne – Dijon, France</w:t>
      </w:r>
    </w:p>
    <w:p w14:paraId="6AE2CE23" w14:textId="77777777" w:rsidR="00152F30" w:rsidRDefault="00152F30" w:rsidP="00152F30">
      <w:pPr>
        <w:ind w:right="215"/>
        <w:jc w:val="both"/>
        <w:rPr>
          <w:rFonts w:asciiTheme="majorHAnsi" w:hAnsiTheme="majorHAnsi" w:cstheme="majorHAnsi"/>
          <w:b/>
          <w:bCs/>
          <w:lang w:val="en-US"/>
        </w:rPr>
      </w:pPr>
    </w:p>
    <w:p w14:paraId="73155A2D" w14:textId="45ABCCF6" w:rsidR="00152F30" w:rsidRPr="00152F30" w:rsidRDefault="00152F30" w:rsidP="00152F30">
      <w:pPr>
        <w:ind w:right="215"/>
        <w:jc w:val="both"/>
        <w:rPr>
          <w:rFonts w:ascii="Calibri Light" w:eastAsia="Arial" w:hAnsi="Calibri Light" w:cs="Calibri Light"/>
          <w:bCs/>
          <w:szCs w:val="22"/>
          <w:lang w:val="en-GB"/>
        </w:rPr>
      </w:pPr>
      <w:r>
        <w:rPr>
          <w:rFonts w:asciiTheme="majorHAnsi" w:hAnsiTheme="majorHAnsi" w:cstheme="majorHAnsi"/>
          <w:b/>
          <w:bCs/>
          <w:lang w:val="en-US"/>
        </w:rPr>
        <w:t>2010</w:t>
      </w:r>
      <w:r w:rsidR="0079620B" w:rsidRPr="00915CF7">
        <w:rPr>
          <w:rFonts w:asciiTheme="majorHAnsi" w:hAnsiTheme="majorHAnsi" w:cstheme="majorHAnsi"/>
          <w:b/>
          <w:bCs/>
          <w:lang w:val="en-US"/>
        </w:rPr>
        <w:t xml:space="preserve">: </w:t>
      </w:r>
      <w:r w:rsidRPr="00332711">
        <w:rPr>
          <w:rFonts w:ascii="Trebuchet MS" w:hAnsi="Trebuchet MS"/>
          <w:b/>
          <w:bCs/>
          <w:noProof/>
          <w:lang w:val="en-GB"/>
        </w:rPr>
        <w:t>Master in Law (International business law)</w:t>
      </w:r>
      <w:r>
        <w:rPr>
          <w:rFonts w:ascii="Trebuchet MS" w:hAnsi="Trebuchet MS"/>
          <w:b/>
          <w:bCs/>
          <w:noProof/>
          <w:lang w:val="en-GB"/>
        </w:rPr>
        <w:t xml:space="preserve"> </w:t>
      </w:r>
      <w:r w:rsidR="0079620B" w:rsidRPr="00915CF7">
        <w:rPr>
          <w:rFonts w:asciiTheme="majorHAnsi" w:hAnsiTheme="majorHAnsi" w:cstheme="majorHAnsi"/>
          <w:lang w:val="en-US"/>
        </w:rPr>
        <w:t xml:space="preserve">– </w:t>
      </w:r>
      <w:r w:rsidRPr="00152F30">
        <w:rPr>
          <w:rFonts w:asciiTheme="majorHAnsi" w:hAnsiTheme="majorHAnsi" w:cstheme="majorHAnsi"/>
          <w:bCs/>
          <w:noProof/>
          <w:lang w:val="en-GB"/>
        </w:rPr>
        <w:t>Faculty of Law of Paul Verlaine University – Metz, France</w:t>
      </w:r>
    </w:p>
    <w:p w14:paraId="6CB47075" w14:textId="77777777" w:rsidR="00FA47AA" w:rsidRDefault="00FA47AA" w:rsidP="00FA47AA">
      <w:pPr>
        <w:jc w:val="both"/>
        <w:rPr>
          <w:rFonts w:ascii="Trebuchet MS" w:eastAsia="Arial" w:hAnsi="Trebuchet MS" w:cs="Calibri Light"/>
          <w:b/>
          <w:bCs/>
          <w:szCs w:val="16"/>
          <w:lang w:val="en-GB"/>
        </w:rPr>
      </w:pPr>
      <w:r w:rsidRPr="00FA47AA">
        <w:rPr>
          <w:rFonts w:ascii="Trebuchet MS" w:eastAsia="Arial" w:hAnsi="Trebuchet MS" w:cs="Calibri Light"/>
          <w:b/>
          <w:bCs/>
          <w:szCs w:val="16"/>
          <w:lang w:val="en-GB"/>
        </w:rPr>
        <w:t>Thesis</w:t>
      </w:r>
      <w:r>
        <w:rPr>
          <w:rFonts w:ascii="Trebuchet MS" w:eastAsia="Arial" w:hAnsi="Trebuchet MS" w:cs="Calibri Light"/>
          <w:b/>
          <w:bCs/>
          <w:szCs w:val="16"/>
          <w:lang w:val="en-GB"/>
        </w:rPr>
        <w:t xml:space="preserve"> (with Distinction): </w:t>
      </w:r>
    </w:p>
    <w:p w14:paraId="091E68AC" w14:textId="2DA34C57" w:rsidR="00FA47AA" w:rsidRPr="0005346E" w:rsidRDefault="00FA47AA" w:rsidP="00FA47AA">
      <w:pPr>
        <w:jc w:val="both"/>
        <w:rPr>
          <w:rFonts w:ascii="Trebuchet MS" w:hAnsi="Trebuchet MS"/>
          <w:b/>
          <w:color w:val="A6A6A6" w:themeColor="background1" w:themeShade="A6"/>
          <w:lang w:val="en-GB"/>
        </w:rPr>
      </w:pPr>
      <w:r w:rsidRPr="00FA47AA">
        <w:rPr>
          <w:rFonts w:asciiTheme="majorHAnsi" w:hAnsiTheme="majorHAnsi" w:cstheme="majorHAnsi"/>
          <w:lang w:val="en-GB"/>
        </w:rPr>
        <w:t xml:space="preserve">Comparative study of the tax treatment of footballers' incomes. Does taxation have an impact on a footballer's choice of </w:t>
      </w:r>
      <w:proofErr w:type="gramStart"/>
      <w:r w:rsidRPr="00FA47AA">
        <w:rPr>
          <w:rFonts w:asciiTheme="majorHAnsi" w:hAnsiTheme="majorHAnsi" w:cstheme="majorHAnsi"/>
          <w:lang w:val="en-GB"/>
        </w:rPr>
        <w:t>league ?</w:t>
      </w:r>
      <w:proofErr w:type="gramEnd"/>
      <w:r w:rsidRPr="00FA47AA">
        <w:rPr>
          <w:rFonts w:ascii="Trebuchet MS" w:hAnsi="Trebuchet MS"/>
          <w:sz w:val="22"/>
          <w:szCs w:val="22"/>
          <w:lang w:val="en-GB"/>
        </w:rPr>
        <w:t xml:space="preserve"> </w:t>
      </w:r>
    </w:p>
    <w:p w14:paraId="3D793D34" w14:textId="6EA24D7F" w:rsidR="000966A3" w:rsidRPr="00FA47AA" w:rsidRDefault="000966A3" w:rsidP="009C389B">
      <w:pPr>
        <w:spacing w:after="120"/>
        <w:rPr>
          <w:rFonts w:ascii="Trebuchet MS" w:eastAsia="Arial" w:hAnsi="Trebuchet MS" w:cs="Calibri Light"/>
          <w:b/>
          <w:bCs/>
          <w:szCs w:val="16"/>
          <w:lang w:val="en-GB"/>
        </w:rPr>
      </w:pPr>
    </w:p>
    <w:p w14:paraId="4DA7FC22" w14:textId="77777777" w:rsidR="00FA47AA" w:rsidRPr="00152F30" w:rsidRDefault="00FA47AA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GB"/>
        </w:rPr>
      </w:pPr>
    </w:p>
    <w:p w14:paraId="03291C26" w14:textId="7B2E622C" w:rsidR="009C389B" w:rsidRPr="002A0580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</w:pPr>
      <w:r w:rsidRPr="002A0580">
        <w:rPr>
          <w:rFonts w:ascii="Calibri Light" w:eastAsia="Arial" w:hAnsi="Calibri Light" w:cs="Calibri Light"/>
          <w:b/>
          <w:bCs/>
          <w:color w:val="4472C4"/>
          <w:sz w:val="24"/>
          <w:lang w:val="en-US"/>
        </w:rPr>
        <w:t>LANGUAGES</w:t>
      </w:r>
    </w:p>
    <w:p w14:paraId="65FEFA16" w14:textId="77777777" w:rsidR="00737619" w:rsidRPr="00E64904" w:rsidRDefault="00737619" w:rsidP="009C389B">
      <w:pPr>
        <w:spacing w:after="120"/>
        <w:rPr>
          <w:rFonts w:ascii="Calibri Light" w:eastAsia="Arial" w:hAnsi="Calibri Light" w:cs="Calibri Light"/>
          <w:b/>
          <w:bCs/>
          <w:lang w:val="en-US"/>
        </w:rPr>
      </w:pPr>
      <w:r w:rsidRPr="00737619">
        <w:rPr>
          <w:rFonts w:ascii="Calibri Light" w:eastAsia="Arial" w:hAnsi="Calibri Light" w:cs="Calibri Light"/>
          <w:b/>
          <w:bCs/>
          <w:lang w:val="en-US"/>
        </w:rPr>
        <w:t>French</w:t>
      </w:r>
      <w:r>
        <w:rPr>
          <w:rFonts w:ascii="Calibri Light" w:eastAsia="Arial" w:hAnsi="Calibri Light" w:cs="Calibri Light"/>
          <w:lang w:val="en-US"/>
        </w:rPr>
        <w:t>: C2 - native</w:t>
      </w:r>
    </w:p>
    <w:p w14:paraId="6C4FFBC2" w14:textId="77777777" w:rsidR="006E5688" w:rsidRDefault="006E5688" w:rsidP="006E5688">
      <w:pPr>
        <w:spacing w:after="120"/>
        <w:rPr>
          <w:rFonts w:ascii="Calibri Light" w:eastAsia="Arial" w:hAnsi="Calibri Light" w:cs="Calibri Light"/>
          <w:lang w:val="en-US"/>
        </w:rPr>
      </w:pPr>
      <w:r w:rsidRPr="002A0580">
        <w:rPr>
          <w:rFonts w:ascii="Calibri Light" w:eastAsia="Arial" w:hAnsi="Calibri Light" w:cs="Calibri Light"/>
          <w:b/>
          <w:bCs/>
          <w:lang w:val="en-US"/>
        </w:rPr>
        <w:t>English</w:t>
      </w:r>
      <w:r w:rsidRPr="00E64904">
        <w:rPr>
          <w:rFonts w:ascii="Calibri Light" w:eastAsia="Arial" w:hAnsi="Calibri Light" w:cs="Calibri Light"/>
          <w:b/>
          <w:bCs/>
          <w:lang w:val="en-US"/>
        </w:rPr>
        <w:t xml:space="preserve">: </w:t>
      </w:r>
      <w:r w:rsidRPr="00E64904">
        <w:rPr>
          <w:rFonts w:ascii="Calibri Light" w:eastAsia="Arial" w:hAnsi="Calibri Light" w:cs="Calibri Light"/>
          <w:lang w:val="en-US"/>
        </w:rPr>
        <w:t xml:space="preserve">C1 </w:t>
      </w:r>
      <w:r>
        <w:rPr>
          <w:rFonts w:ascii="Calibri Light" w:eastAsia="Arial" w:hAnsi="Calibri Light" w:cs="Calibri Light"/>
          <w:lang w:val="en-US"/>
        </w:rPr>
        <w:t>–</w:t>
      </w:r>
      <w:r w:rsidRPr="00E64904">
        <w:rPr>
          <w:rFonts w:ascii="Calibri Light" w:eastAsia="Arial" w:hAnsi="Calibri Light" w:cs="Calibri Light"/>
          <w:lang w:val="en-US"/>
        </w:rPr>
        <w:t xml:space="preserve"> </w:t>
      </w:r>
      <w:r>
        <w:rPr>
          <w:rFonts w:ascii="Calibri Light" w:eastAsia="Arial" w:hAnsi="Calibri Light" w:cs="Calibri Light"/>
          <w:lang w:val="en-US"/>
        </w:rPr>
        <w:t>fully proficient</w:t>
      </w:r>
    </w:p>
    <w:p w14:paraId="27F84B7B" w14:textId="77777777" w:rsidR="00152F30" w:rsidRPr="00921C24" w:rsidRDefault="00152F30" w:rsidP="009C389B">
      <w:pPr>
        <w:spacing w:after="120"/>
        <w:rPr>
          <w:rFonts w:ascii="Calibri Light" w:eastAsia="Arial" w:hAnsi="Calibri Light" w:cs="Calibri Light"/>
          <w:lang w:val="en-US"/>
        </w:rPr>
      </w:pPr>
    </w:p>
    <w:p w14:paraId="02866540" w14:textId="6DCFDC3B" w:rsidR="009C389B" w:rsidRPr="00AF2EB2" w:rsidRDefault="009C389B" w:rsidP="009C389B">
      <w:pPr>
        <w:spacing w:after="120"/>
        <w:rPr>
          <w:rFonts w:ascii="Calibri Light" w:eastAsia="Arial" w:hAnsi="Calibri Light" w:cs="Calibri Light"/>
          <w:b/>
          <w:bCs/>
          <w:color w:val="4472C4"/>
          <w:sz w:val="24"/>
          <w:lang w:val="fr-FR"/>
        </w:rPr>
      </w:pPr>
      <w:r w:rsidRPr="00AF2EB2">
        <w:rPr>
          <w:rFonts w:ascii="Calibri Light" w:eastAsia="Arial" w:hAnsi="Calibri Light" w:cs="Calibri Light"/>
          <w:b/>
          <w:bCs/>
          <w:color w:val="4472C4"/>
          <w:sz w:val="24"/>
          <w:lang w:val="fr-FR"/>
        </w:rPr>
        <w:t>CONTACT</w:t>
      </w:r>
    </w:p>
    <w:p w14:paraId="78E70876" w14:textId="0B491627" w:rsidR="009C389B" w:rsidRPr="00AF2EB2" w:rsidRDefault="009C389B" w:rsidP="009C389B">
      <w:pPr>
        <w:spacing w:after="120"/>
        <w:rPr>
          <w:rFonts w:ascii="Calibri Light" w:eastAsia="Times New Roman" w:hAnsi="Calibri Light" w:cs="Calibri Light"/>
          <w:lang w:val="fr-FR"/>
        </w:rPr>
      </w:pPr>
      <w:proofErr w:type="gramStart"/>
      <w:r w:rsidRPr="00AF2EB2">
        <w:rPr>
          <w:rFonts w:ascii="Calibri Light" w:eastAsia="Arial" w:hAnsi="Calibri Light" w:cs="Calibri Light"/>
          <w:lang w:val="fr-FR"/>
        </w:rPr>
        <w:t>Phone:</w:t>
      </w:r>
      <w:proofErr w:type="gramEnd"/>
      <w:r w:rsidRPr="00AF2EB2">
        <w:rPr>
          <w:rFonts w:ascii="Calibri Light" w:eastAsia="Arial" w:hAnsi="Calibri Light" w:cs="Calibri Light"/>
          <w:lang w:val="fr-FR"/>
        </w:rPr>
        <w:t xml:space="preserve"> +3</w:t>
      </w:r>
      <w:r w:rsidR="008F7E6B" w:rsidRPr="00AF2EB2">
        <w:rPr>
          <w:rFonts w:ascii="Calibri Light" w:eastAsia="Arial" w:hAnsi="Calibri Light" w:cs="Calibri Light"/>
          <w:lang w:val="fr-FR"/>
        </w:rPr>
        <w:t>5</w:t>
      </w:r>
      <w:r w:rsidRPr="00AF2EB2">
        <w:rPr>
          <w:rFonts w:ascii="Calibri Light" w:eastAsia="Arial" w:hAnsi="Calibri Light" w:cs="Calibri Light"/>
          <w:lang w:val="fr-FR"/>
        </w:rPr>
        <w:t>2 (0)</w:t>
      </w:r>
      <w:r w:rsidR="008F7E6B" w:rsidRPr="00AF2EB2">
        <w:rPr>
          <w:rFonts w:ascii="Calibri Light" w:eastAsia="Arial" w:hAnsi="Calibri Light" w:cs="Calibri Light"/>
          <w:lang w:val="fr-FR"/>
        </w:rPr>
        <w:t>6.30.01.11.15</w:t>
      </w:r>
    </w:p>
    <w:p w14:paraId="523C8A42" w14:textId="6D68D2F9" w:rsidR="009C389B" w:rsidRPr="00AF2EB2" w:rsidRDefault="009C389B" w:rsidP="009C389B">
      <w:pPr>
        <w:spacing w:after="120"/>
        <w:rPr>
          <w:rFonts w:ascii="Calibri Light" w:eastAsia="Arial" w:hAnsi="Calibri Light" w:cs="Calibri Light"/>
          <w:lang w:val="fr-FR"/>
        </w:rPr>
      </w:pPr>
      <w:proofErr w:type="gramStart"/>
      <w:r w:rsidRPr="00AF2EB2">
        <w:rPr>
          <w:rFonts w:ascii="Calibri Light" w:eastAsia="Arial" w:hAnsi="Calibri Light" w:cs="Calibri Light"/>
          <w:lang w:val="fr-FR"/>
        </w:rPr>
        <w:t>E-mail:</w:t>
      </w:r>
      <w:proofErr w:type="gramEnd"/>
      <w:r w:rsidRPr="00AF2EB2">
        <w:rPr>
          <w:rFonts w:ascii="Calibri Light" w:eastAsia="Arial" w:hAnsi="Calibri Light" w:cs="Calibri Light"/>
          <w:lang w:val="fr-FR"/>
        </w:rPr>
        <w:t xml:space="preserve"> </w:t>
      </w:r>
      <w:hyperlink r:id="rId12" w:history="1">
        <w:r w:rsidR="006E5688" w:rsidRPr="00AF2EB2">
          <w:rPr>
            <w:rStyle w:val="Lienhypertexte"/>
            <w:rFonts w:ascii="Calibri Light" w:eastAsia="Arial" w:hAnsi="Calibri Light" w:cs="Calibri Light"/>
            <w:lang w:val="fr-FR"/>
          </w:rPr>
          <w:t>a.bouillet@ethikos.legal</w:t>
        </w:r>
      </w:hyperlink>
      <w:r w:rsidR="008E60BA" w:rsidRPr="00AF2EB2">
        <w:rPr>
          <w:rFonts w:ascii="Calibri Light" w:eastAsia="Arial" w:hAnsi="Calibri Light" w:cs="Calibri Light"/>
          <w:lang w:val="fr-FR"/>
        </w:rPr>
        <w:t xml:space="preserve"> </w:t>
      </w:r>
      <w:r w:rsidRPr="00AF2EB2">
        <w:rPr>
          <w:rFonts w:ascii="Calibri Light" w:eastAsia="Arial" w:hAnsi="Calibri Light" w:cs="Calibri Light"/>
          <w:lang w:val="fr-FR"/>
        </w:rPr>
        <w:t xml:space="preserve"> </w:t>
      </w:r>
    </w:p>
    <w:p w14:paraId="7790EC67" w14:textId="7D144CB8" w:rsidR="009C389B" w:rsidRPr="006E5688" w:rsidRDefault="009C389B" w:rsidP="009C389B">
      <w:pPr>
        <w:spacing w:after="120"/>
        <w:rPr>
          <w:rStyle w:val="fontstyle01"/>
          <w:rFonts w:ascii="Calibri Light" w:hAnsi="Calibri Light" w:cs="Calibri Light"/>
          <w:lang w:val="fr-FR"/>
        </w:rPr>
      </w:pPr>
      <w:proofErr w:type="spellStart"/>
      <w:proofErr w:type="gramStart"/>
      <w:r w:rsidRPr="006E5688">
        <w:rPr>
          <w:rFonts w:ascii="Calibri Light" w:eastAsia="Arial" w:hAnsi="Calibri Light" w:cs="Calibri Light"/>
          <w:lang w:val="fr-FR"/>
        </w:rPr>
        <w:t>Address</w:t>
      </w:r>
      <w:proofErr w:type="spellEnd"/>
      <w:r w:rsidRPr="006E5688">
        <w:rPr>
          <w:rFonts w:ascii="Calibri Light" w:eastAsia="Arial" w:hAnsi="Calibri Light" w:cs="Calibri Light"/>
          <w:lang w:val="fr-FR"/>
        </w:rPr>
        <w:t>:</w:t>
      </w:r>
      <w:proofErr w:type="gramEnd"/>
      <w:r w:rsidRPr="006E5688">
        <w:rPr>
          <w:rFonts w:ascii="Calibri Light" w:eastAsia="Arial" w:hAnsi="Calibri Light" w:cs="Calibri Light"/>
          <w:lang w:val="fr-FR"/>
        </w:rPr>
        <w:t xml:space="preserve"> </w:t>
      </w:r>
      <w:r w:rsidR="006E5688" w:rsidRPr="006E5688">
        <w:rPr>
          <w:rStyle w:val="fontstyle01"/>
          <w:rFonts w:ascii="Calibri Light" w:hAnsi="Calibri Light" w:cs="Calibri Light"/>
          <w:lang w:val="fr-FR"/>
        </w:rPr>
        <w:t xml:space="preserve">3 </w:t>
      </w:r>
      <w:r w:rsidR="006E5688">
        <w:rPr>
          <w:rStyle w:val="fontstyle01"/>
          <w:rFonts w:ascii="Calibri Light" w:hAnsi="Calibri Light" w:cs="Calibri Light"/>
          <w:lang w:val="fr-FR"/>
        </w:rPr>
        <w:t>r</w:t>
      </w:r>
      <w:r w:rsidR="006E5688" w:rsidRPr="006E5688">
        <w:rPr>
          <w:rStyle w:val="fontstyle01"/>
          <w:rFonts w:ascii="Calibri Light" w:hAnsi="Calibri Light" w:cs="Calibri Light"/>
          <w:lang w:val="fr-FR"/>
        </w:rPr>
        <w:t>ue des Bains</w:t>
      </w:r>
      <w:r w:rsidRPr="006E5688">
        <w:rPr>
          <w:rStyle w:val="fontstyle01"/>
          <w:rFonts w:ascii="Calibri Light" w:hAnsi="Calibri Light" w:cs="Calibri Light"/>
          <w:lang w:val="fr-FR"/>
        </w:rPr>
        <w:t xml:space="preserve">, </w:t>
      </w:r>
      <w:r w:rsidR="006E5688" w:rsidRPr="006E5688">
        <w:rPr>
          <w:rStyle w:val="fontstyle01"/>
          <w:rFonts w:ascii="Calibri Light" w:hAnsi="Calibri Light" w:cs="Calibri Light"/>
          <w:lang w:val="fr-FR"/>
        </w:rPr>
        <w:t>L-</w:t>
      </w:r>
      <w:r w:rsidR="006E5688">
        <w:rPr>
          <w:rStyle w:val="fontstyle01"/>
          <w:rFonts w:ascii="Calibri Light" w:hAnsi="Calibri Light" w:cs="Calibri Light"/>
          <w:lang w:val="fr-FR"/>
        </w:rPr>
        <w:t>1212 Luxembourg</w:t>
      </w:r>
    </w:p>
    <w:p w14:paraId="0DCA10E0" w14:textId="3CC31287" w:rsidR="0036543C" w:rsidRPr="00960B13" w:rsidRDefault="0036543C" w:rsidP="00960B13">
      <w:pPr>
        <w:spacing w:after="120"/>
        <w:rPr>
          <w:rFonts w:ascii="Calibri Light" w:hAnsi="Calibri Light" w:cs="Calibri Light"/>
          <w:color w:val="000000"/>
          <w:lang w:val="en-US"/>
        </w:rPr>
      </w:pPr>
    </w:p>
    <w:sectPr w:rsidR="0036543C" w:rsidRPr="00960B13" w:rsidSect="009C38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20" w:h="16845"/>
      <w:pgMar w:top="1440" w:right="970" w:bottom="392" w:left="1200" w:header="0" w:footer="0" w:gutter="0"/>
      <w:cols w:num="2" w:space="0" w:equalWidth="0">
        <w:col w:w="4520" w:space="660"/>
        <w:col w:w="45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28AB" w14:textId="77777777" w:rsidR="001B0E9D" w:rsidRDefault="001B0E9D">
      <w:r>
        <w:separator/>
      </w:r>
    </w:p>
  </w:endnote>
  <w:endnote w:type="continuationSeparator" w:id="0">
    <w:p w14:paraId="3B1FB0D3" w14:textId="77777777" w:rsidR="001B0E9D" w:rsidRDefault="001B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FA63" w14:textId="77777777" w:rsidR="0036543C" w:rsidRDefault="003654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B9292" w14:textId="77777777" w:rsidR="0036543C" w:rsidRDefault="003654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30D7" w14:textId="77777777" w:rsidR="0036543C" w:rsidRDefault="003654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825F0" w14:textId="77777777" w:rsidR="001B0E9D" w:rsidRDefault="001B0E9D">
      <w:r>
        <w:separator/>
      </w:r>
    </w:p>
  </w:footnote>
  <w:footnote w:type="continuationSeparator" w:id="0">
    <w:p w14:paraId="1CADFB73" w14:textId="77777777" w:rsidR="001B0E9D" w:rsidRDefault="001B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184E" w14:textId="77777777" w:rsidR="0036543C" w:rsidRDefault="003654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C975" w14:textId="77777777" w:rsidR="0036543C" w:rsidRDefault="0036543C">
    <w:pPr>
      <w:pStyle w:val="En-tte"/>
      <w:rPr>
        <w:rFonts w:ascii="Cambria" w:eastAsia="MS Mincho" w:hAnsi="Cambria" w:cs="Times New Roman"/>
        <w:noProof/>
        <w:sz w:val="24"/>
        <w:szCs w:val="24"/>
        <w:lang w:val="fr-FR" w:eastAsia="fr-FR"/>
      </w:rPr>
    </w:pPr>
  </w:p>
  <w:p w14:paraId="01BD7416" w14:textId="77777777" w:rsidR="0036543C" w:rsidRDefault="0031549E">
    <w:pPr>
      <w:pStyle w:val="En-tte"/>
    </w:pPr>
    <w:r>
      <w:rPr>
        <w:noProof/>
      </w:rPr>
      <w:drawing>
        <wp:inline distT="0" distB="0" distL="0" distR="0" wp14:anchorId="410B888B" wp14:editId="72821CA0">
          <wp:extent cx="2171700" cy="723900"/>
          <wp:effectExtent l="0" t="0" r="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D6859" w14:textId="77777777" w:rsidR="0036543C" w:rsidRDefault="003654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C65DC"/>
    <w:multiLevelType w:val="hybridMultilevel"/>
    <w:tmpl w:val="FE66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511DF"/>
    <w:multiLevelType w:val="hybridMultilevel"/>
    <w:tmpl w:val="566CCF5E"/>
    <w:lvl w:ilvl="0" w:tplc="D52A36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lang w:val="en-US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11669"/>
    <w:multiLevelType w:val="hybridMultilevel"/>
    <w:tmpl w:val="08FA9808"/>
    <w:lvl w:ilvl="0" w:tplc="F33E27AA">
      <w:start w:val="2006"/>
      <w:numFmt w:val="decimal"/>
      <w:lvlText w:val="%1"/>
      <w:lvlJc w:val="left"/>
      <w:pPr>
        <w:ind w:left="760" w:hanging="4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B54DB"/>
    <w:multiLevelType w:val="hybridMultilevel"/>
    <w:tmpl w:val="D20C9322"/>
    <w:lvl w:ilvl="0" w:tplc="022A3DEE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0F243E"/>
      </w:rPr>
    </w:lvl>
    <w:lvl w:ilvl="1" w:tplc="040C0003">
      <w:start w:val="1"/>
      <w:numFmt w:val="bullet"/>
      <w:lvlText w:val="o"/>
      <w:lvlJc w:val="left"/>
      <w:pPr>
        <w:ind w:left="533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749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965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 w16cid:durableId="552616740">
    <w:abstractNumId w:val="1"/>
  </w:num>
  <w:num w:numId="2" w16cid:durableId="1397776323">
    <w:abstractNumId w:val="2"/>
  </w:num>
  <w:num w:numId="3" w16cid:durableId="649287614">
    <w:abstractNumId w:val="0"/>
  </w:num>
  <w:num w:numId="4" w16cid:durableId="1920825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zMDYwMzU2MzcxNzVV0lEKTi0uzszPAykwrAUALppJpCwAAAA="/>
  </w:docVars>
  <w:rsids>
    <w:rsidRoot w:val="009C389B"/>
    <w:rsid w:val="0002780B"/>
    <w:rsid w:val="00060206"/>
    <w:rsid w:val="000607CD"/>
    <w:rsid w:val="0008297F"/>
    <w:rsid w:val="000966A3"/>
    <w:rsid w:val="000B4EBF"/>
    <w:rsid w:val="000E5371"/>
    <w:rsid w:val="000F6E89"/>
    <w:rsid w:val="001014B1"/>
    <w:rsid w:val="0012116C"/>
    <w:rsid w:val="001278A2"/>
    <w:rsid w:val="0013046A"/>
    <w:rsid w:val="00152F30"/>
    <w:rsid w:val="00167963"/>
    <w:rsid w:val="00176876"/>
    <w:rsid w:val="00181753"/>
    <w:rsid w:val="00197EF4"/>
    <w:rsid w:val="001B0E9D"/>
    <w:rsid w:val="001B4203"/>
    <w:rsid w:val="001C07FC"/>
    <w:rsid w:val="001F16AB"/>
    <w:rsid w:val="002243DB"/>
    <w:rsid w:val="002243FC"/>
    <w:rsid w:val="002522B3"/>
    <w:rsid w:val="00267A30"/>
    <w:rsid w:val="0028571F"/>
    <w:rsid w:val="00301D79"/>
    <w:rsid w:val="0031549E"/>
    <w:rsid w:val="00323434"/>
    <w:rsid w:val="003241CC"/>
    <w:rsid w:val="003363B0"/>
    <w:rsid w:val="003411B2"/>
    <w:rsid w:val="00355280"/>
    <w:rsid w:val="0036543C"/>
    <w:rsid w:val="00376B43"/>
    <w:rsid w:val="003A75D6"/>
    <w:rsid w:val="003B3D28"/>
    <w:rsid w:val="003F4997"/>
    <w:rsid w:val="00407392"/>
    <w:rsid w:val="00415C96"/>
    <w:rsid w:val="00432004"/>
    <w:rsid w:val="00436F97"/>
    <w:rsid w:val="00437D1D"/>
    <w:rsid w:val="00443063"/>
    <w:rsid w:val="00447EC8"/>
    <w:rsid w:val="00450B34"/>
    <w:rsid w:val="0047332A"/>
    <w:rsid w:val="004930C5"/>
    <w:rsid w:val="004C5D20"/>
    <w:rsid w:val="004D4A49"/>
    <w:rsid w:val="004E3459"/>
    <w:rsid w:val="004E68A0"/>
    <w:rsid w:val="0055364A"/>
    <w:rsid w:val="00583CB8"/>
    <w:rsid w:val="005A4B93"/>
    <w:rsid w:val="005A4EB9"/>
    <w:rsid w:val="005C16BD"/>
    <w:rsid w:val="005C2EEF"/>
    <w:rsid w:val="005D391C"/>
    <w:rsid w:val="0061227B"/>
    <w:rsid w:val="00614442"/>
    <w:rsid w:val="00627801"/>
    <w:rsid w:val="00635A14"/>
    <w:rsid w:val="0066270C"/>
    <w:rsid w:val="00675E1B"/>
    <w:rsid w:val="006A00D6"/>
    <w:rsid w:val="006A7C23"/>
    <w:rsid w:val="006B5678"/>
    <w:rsid w:val="006C29EE"/>
    <w:rsid w:val="006E3BAF"/>
    <w:rsid w:val="006E5688"/>
    <w:rsid w:val="006F3338"/>
    <w:rsid w:val="006F4C6C"/>
    <w:rsid w:val="006F79E6"/>
    <w:rsid w:val="00701FF8"/>
    <w:rsid w:val="00737619"/>
    <w:rsid w:val="007409F4"/>
    <w:rsid w:val="007509C1"/>
    <w:rsid w:val="007515EF"/>
    <w:rsid w:val="00757749"/>
    <w:rsid w:val="00793785"/>
    <w:rsid w:val="0079620B"/>
    <w:rsid w:val="007B0236"/>
    <w:rsid w:val="007B16C9"/>
    <w:rsid w:val="007C1199"/>
    <w:rsid w:val="00800B8F"/>
    <w:rsid w:val="008011A2"/>
    <w:rsid w:val="00802148"/>
    <w:rsid w:val="0080496A"/>
    <w:rsid w:val="0080573C"/>
    <w:rsid w:val="008117D7"/>
    <w:rsid w:val="00822C16"/>
    <w:rsid w:val="00823340"/>
    <w:rsid w:val="00823EB8"/>
    <w:rsid w:val="00834F6B"/>
    <w:rsid w:val="00837755"/>
    <w:rsid w:val="008605B9"/>
    <w:rsid w:val="008703D4"/>
    <w:rsid w:val="00885AAF"/>
    <w:rsid w:val="008966E9"/>
    <w:rsid w:val="008B7454"/>
    <w:rsid w:val="008C63DE"/>
    <w:rsid w:val="008E60BA"/>
    <w:rsid w:val="008F2A38"/>
    <w:rsid w:val="008F7E6B"/>
    <w:rsid w:val="00903F13"/>
    <w:rsid w:val="00915CF7"/>
    <w:rsid w:val="00921C24"/>
    <w:rsid w:val="009220BB"/>
    <w:rsid w:val="00926889"/>
    <w:rsid w:val="00937E29"/>
    <w:rsid w:val="00951FF3"/>
    <w:rsid w:val="00957724"/>
    <w:rsid w:val="00960B13"/>
    <w:rsid w:val="00971CBC"/>
    <w:rsid w:val="00986169"/>
    <w:rsid w:val="00990B49"/>
    <w:rsid w:val="00990F73"/>
    <w:rsid w:val="009A44A3"/>
    <w:rsid w:val="009A5372"/>
    <w:rsid w:val="009B1C43"/>
    <w:rsid w:val="009B4526"/>
    <w:rsid w:val="009C389B"/>
    <w:rsid w:val="009D253E"/>
    <w:rsid w:val="009F559F"/>
    <w:rsid w:val="00A00C22"/>
    <w:rsid w:val="00A11255"/>
    <w:rsid w:val="00A13E1A"/>
    <w:rsid w:val="00A32199"/>
    <w:rsid w:val="00A4699B"/>
    <w:rsid w:val="00A50B0A"/>
    <w:rsid w:val="00A50BEA"/>
    <w:rsid w:val="00A52538"/>
    <w:rsid w:val="00A60514"/>
    <w:rsid w:val="00A6487F"/>
    <w:rsid w:val="00A752AB"/>
    <w:rsid w:val="00AA54A3"/>
    <w:rsid w:val="00AB05E9"/>
    <w:rsid w:val="00AE11AB"/>
    <w:rsid w:val="00AE6E2F"/>
    <w:rsid w:val="00AF2EB2"/>
    <w:rsid w:val="00B062F5"/>
    <w:rsid w:val="00B12A2C"/>
    <w:rsid w:val="00B64336"/>
    <w:rsid w:val="00B77905"/>
    <w:rsid w:val="00BB00C3"/>
    <w:rsid w:val="00BB3F34"/>
    <w:rsid w:val="00BD70E4"/>
    <w:rsid w:val="00BE2A3C"/>
    <w:rsid w:val="00BE5A00"/>
    <w:rsid w:val="00BF7082"/>
    <w:rsid w:val="00BF7C72"/>
    <w:rsid w:val="00C26828"/>
    <w:rsid w:val="00C640D5"/>
    <w:rsid w:val="00C711AF"/>
    <w:rsid w:val="00C74A73"/>
    <w:rsid w:val="00CB1627"/>
    <w:rsid w:val="00CC72CC"/>
    <w:rsid w:val="00CD3FFD"/>
    <w:rsid w:val="00CE5450"/>
    <w:rsid w:val="00CF656F"/>
    <w:rsid w:val="00D01523"/>
    <w:rsid w:val="00D72565"/>
    <w:rsid w:val="00DB2AF9"/>
    <w:rsid w:val="00DC6B79"/>
    <w:rsid w:val="00DF346C"/>
    <w:rsid w:val="00E25B5A"/>
    <w:rsid w:val="00E27D0F"/>
    <w:rsid w:val="00E40348"/>
    <w:rsid w:val="00E430B7"/>
    <w:rsid w:val="00E45436"/>
    <w:rsid w:val="00E543D4"/>
    <w:rsid w:val="00E74B6F"/>
    <w:rsid w:val="00E75419"/>
    <w:rsid w:val="00EC52B6"/>
    <w:rsid w:val="00EE5F85"/>
    <w:rsid w:val="00EF175B"/>
    <w:rsid w:val="00F27325"/>
    <w:rsid w:val="00F30A64"/>
    <w:rsid w:val="00F553D1"/>
    <w:rsid w:val="00F55CBA"/>
    <w:rsid w:val="00F60315"/>
    <w:rsid w:val="00F637D0"/>
    <w:rsid w:val="00F85595"/>
    <w:rsid w:val="00F969CC"/>
    <w:rsid w:val="00FA47AA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A535D"/>
  <w15:chartTrackingRefBased/>
  <w15:docId w15:val="{C094A9DF-7953-014F-85AA-F81333FC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B9"/>
    <w:rPr>
      <w:rFonts w:ascii="Calibri" w:eastAsia="Calibri" w:hAnsi="Calibri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389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C389B"/>
    <w:rPr>
      <w:rFonts w:ascii="Calibri" w:eastAsia="Calibri" w:hAnsi="Calibri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C389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389B"/>
    <w:rPr>
      <w:rFonts w:ascii="Calibri" w:eastAsia="Calibri" w:hAnsi="Calibri" w:cs="Arial"/>
      <w:sz w:val="20"/>
      <w:szCs w:val="20"/>
    </w:rPr>
  </w:style>
  <w:style w:type="character" w:styleId="Lienhypertexte">
    <w:name w:val="Hyperlink"/>
    <w:uiPriority w:val="99"/>
    <w:unhideWhenUsed/>
    <w:rsid w:val="009C389B"/>
    <w:rPr>
      <w:color w:val="0563C1"/>
      <w:u w:val="single"/>
    </w:rPr>
  </w:style>
  <w:style w:type="character" w:customStyle="1" w:styleId="fontstyle01">
    <w:name w:val="fontstyle01"/>
    <w:rsid w:val="009C389B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61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619"/>
    <w:rPr>
      <w:rFonts w:ascii="Times New Roman" w:eastAsia="Calibri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4997"/>
    <w:pPr>
      <w:ind w:left="720"/>
      <w:contextualSpacing/>
    </w:pPr>
  </w:style>
  <w:style w:type="paragraph" w:customStyle="1" w:styleId="Default">
    <w:name w:val="Default"/>
    <w:rsid w:val="00DB2AF9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Mentionnonrsolue">
    <w:name w:val="Unresolved Mention"/>
    <w:basedOn w:val="Policepardfaut"/>
    <w:uiPriority w:val="99"/>
    <w:semiHidden/>
    <w:unhideWhenUsed/>
    <w:rsid w:val="008E6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.bouillet@ethikos.leg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ac58ea-3635-4159-9ed2-3a2d0d3e1dee" xsi:nil="true"/>
    <lcf76f155ced4ddcb4097134ff3c332f xmlns="1cb8c581-5f4a-4e18-af2d-d8b8f812ef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65CFF28D824498CF2CC50217131D7" ma:contentTypeVersion="18" ma:contentTypeDescription="Crée un document." ma:contentTypeScope="" ma:versionID="ad2451f44509a7284cf25d0700ff1a5e">
  <xsd:schema xmlns:xsd="http://www.w3.org/2001/XMLSchema" xmlns:xs="http://www.w3.org/2001/XMLSchema" xmlns:p="http://schemas.microsoft.com/office/2006/metadata/properties" xmlns:ns2="1cb8c581-5f4a-4e18-af2d-d8b8f812ef46" xmlns:ns3="c6ac58ea-3635-4159-9ed2-3a2d0d3e1dee" targetNamespace="http://schemas.microsoft.com/office/2006/metadata/properties" ma:root="true" ma:fieldsID="de4c5c7a8a1044f1aa99c4c7348a42ba" ns2:_="" ns3:_="">
    <xsd:import namespace="1cb8c581-5f4a-4e18-af2d-d8b8f812ef46"/>
    <xsd:import namespace="c6ac58ea-3635-4159-9ed2-3a2d0d3e1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8c581-5f4a-4e18-af2d-d8b8f812e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c7850a19-7bf1-432b-8073-aeeac9346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58ea-3635-4159-9ed2-3a2d0d3e1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b70491-fc21-4b19-9b4a-95f809190b80}" ma:internalName="TaxCatchAll" ma:showField="CatchAllData" ma:web="c6ac58ea-3635-4159-9ed2-3a2d0d3e1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409E8-D70A-46DF-BF29-58974235D396}">
  <ds:schemaRefs>
    <ds:schemaRef ds:uri="http://schemas.microsoft.com/office/2006/metadata/properties"/>
    <ds:schemaRef ds:uri="http://schemas.microsoft.com/office/infopath/2007/PartnerControls"/>
    <ds:schemaRef ds:uri="c6ac58ea-3635-4159-9ed2-3a2d0d3e1dee"/>
    <ds:schemaRef ds:uri="1cb8c581-5f4a-4e18-af2d-d8b8f812ef46"/>
  </ds:schemaRefs>
</ds:datastoreItem>
</file>

<file path=customXml/itemProps2.xml><?xml version="1.0" encoding="utf-8"?>
<ds:datastoreItem xmlns:ds="http://schemas.openxmlformats.org/officeDocument/2006/customXml" ds:itemID="{6DABBAF5-CF57-48C7-B72E-9176B49EC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DBB4F-ED30-427C-B5B2-DC5FB0BC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8c581-5f4a-4e18-af2d-d8b8f812ef46"/>
    <ds:schemaRef ds:uri="c6ac58ea-3635-4159-9ed2-3a2d0d3e1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Maroussia Verhulst</dc:creator>
  <cp:keywords/>
  <dc:description/>
  <cp:lastModifiedBy>Alexandre Bouillet</cp:lastModifiedBy>
  <cp:revision>196</cp:revision>
  <dcterms:created xsi:type="dcterms:W3CDTF">2021-10-28T06:52:00Z</dcterms:created>
  <dcterms:modified xsi:type="dcterms:W3CDTF">2025-03-24T15:31:00Z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0x01010092F65CFF28D824498CF2CC50217131D7</vt:lpwstr>
  </property>
  <property fmtid="{D5CDD505-2E9C-101B-9397-08002B2CF9AE}" pid="3" name="MediaServiceImageTags">
    <vt:lpwstr/>
  </property>
  <property fmtid="{D5CDD505-2E9C-101B-9397-08002B2CF9AE}" pid="4" name="GrammarlyDocumentId">
    <vt:lpwstr>731ce09ac7c8b9e1313c6981701d4755bd1720447603afe83f33fa693e5e20cf</vt:lpwstr>
  </property>
</Properties>
</file>